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42C04" w14:textId="6238AA76" w:rsidR="00E769BC" w:rsidRPr="00AF7743" w:rsidRDefault="00E769BC" w:rsidP="008B3820">
      <w:pPr>
        <w:pStyle w:val="Textoindependiente"/>
        <w:pBdr>
          <w:top w:val="single" w:sz="18" w:space="1" w:color="auto"/>
          <w:left w:val="single" w:sz="18" w:space="4" w:color="auto"/>
          <w:bottom w:val="single" w:sz="18" w:space="1" w:color="auto"/>
          <w:right w:val="single" w:sz="18" w:space="4" w:color="auto"/>
        </w:pBdr>
        <w:ind w:left="709" w:hanging="709"/>
        <w:rPr>
          <w:szCs w:val="48"/>
        </w:rPr>
      </w:pPr>
    </w:p>
    <w:p w14:paraId="73E98000" w14:textId="77777777"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5FE0653A" w14:textId="77777777"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3E984B32" w14:textId="77777777"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716AA73D" wp14:editId="239EB27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14:paraId="738990EE" w14:textId="77777777"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14:paraId="7F89FD82" w14:textId="77777777"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14:paraId="6BCF5896" w14:textId="77777777"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14:paraId="0C867625" w14:textId="77777777"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14:paraId="1D6F2277" w14:textId="77777777"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14:paraId="4B89EB79" w14:textId="77777777"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14:paraId="051B5C4C" w14:textId="77777777"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14:paraId="05B09333" w14:textId="77777777"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14:paraId="620BB8DB" w14:textId="77777777"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14:paraId="76BFA5A3" w14:textId="77777777"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14:paraId="314256A0" w14:textId="77777777"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14:paraId="59020E11" w14:textId="77777777" w:rsidR="000C6778" w:rsidRDefault="000C6778">
      <w:pPr>
        <w:pBdr>
          <w:top w:val="single" w:sz="18" w:space="1" w:color="auto"/>
          <w:left w:val="single" w:sz="18" w:space="4" w:color="auto"/>
          <w:bottom w:val="single" w:sz="18" w:space="1" w:color="auto"/>
          <w:right w:val="single" w:sz="18" w:space="4" w:color="auto"/>
        </w:pBdr>
        <w:jc w:val="center"/>
        <w:rPr>
          <w:lang w:val="es-MX"/>
        </w:rPr>
      </w:pPr>
    </w:p>
    <w:p w14:paraId="0029ABF7" w14:textId="77777777" w:rsidR="0001685A" w:rsidRDefault="0001685A">
      <w:pPr>
        <w:pBdr>
          <w:top w:val="single" w:sz="18" w:space="1" w:color="auto"/>
          <w:left w:val="single" w:sz="18" w:space="4" w:color="auto"/>
          <w:bottom w:val="single" w:sz="18" w:space="1" w:color="auto"/>
          <w:right w:val="single" w:sz="18" w:space="4" w:color="auto"/>
        </w:pBdr>
        <w:jc w:val="center"/>
        <w:rPr>
          <w:lang w:val="es-MX"/>
        </w:rPr>
      </w:pPr>
    </w:p>
    <w:p w14:paraId="59B6E4F7" w14:textId="77777777" w:rsidR="0001685A" w:rsidRPr="00AF7743" w:rsidRDefault="0001685A">
      <w:pPr>
        <w:pBdr>
          <w:top w:val="single" w:sz="18" w:space="1" w:color="auto"/>
          <w:left w:val="single" w:sz="18" w:space="4" w:color="auto"/>
          <w:bottom w:val="single" w:sz="18" w:space="1" w:color="auto"/>
          <w:right w:val="single" w:sz="18" w:space="4" w:color="auto"/>
        </w:pBdr>
        <w:jc w:val="center"/>
        <w:rPr>
          <w:lang w:val="es-MX"/>
        </w:rPr>
      </w:pPr>
    </w:p>
    <w:p w14:paraId="3EE28921" w14:textId="77777777"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14:paraId="13B3807F" w14:textId="77777777"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14:paraId="685542E1" w14:textId="77777777" w:rsidR="00B666BF"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053108">
        <w:rPr>
          <w:rFonts w:ascii="Arial" w:hAnsi="Arial" w:cs="Arial"/>
          <w:b/>
          <w:sz w:val="20"/>
        </w:rPr>
        <w:t>Última reforma aplicada P.O.</w:t>
      </w:r>
      <w:r w:rsidR="000B1554">
        <w:rPr>
          <w:rFonts w:ascii="Arial" w:hAnsi="Arial" w:cs="Arial"/>
          <w:b/>
          <w:sz w:val="20"/>
        </w:rPr>
        <w:t xml:space="preserve"> </w:t>
      </w:r>
      <w:r w:rsidRPr="00053108">
        <w:rPr>
          <w:rFonts w:ascii="Arial" w:hAnsi="Arial" w:cs="Arial"/>
          <w:b/>
          <w:sz w:val="20"/>
        </w:rPr>
        <w:t xml:space="preserve">del </w:t>
      </w:r>
      <w:r w:rsidR="00610C90">
        <w:rPr>
          <w:rFonts w:ascii="Arial" w:hAnsi="Arial" w:cs="Arial"/>
          <w:b/>
          <w:sz w:val="20"/>
        </w:rPr>
        <w:t>6</w:t>
      </w:r>
      <w:r w:rsidRPr="00053108">
        <w:rPr>
          <w:rFonts w:ascii="Arial" w:hAnsi="Arial" w:cs="Arial"/>
          <w:b/>
          <w:sz w:val="20"/>
        </w:rPr>
        <w:t xml:space="preserve"> de </w:t>
      </w:r>
      <w:r w:rsidR="00610C90">
        <w:rPr>
          <w:rFonts w:ascii="Arial" w:hAnsi="Arial" w:cs="Arial"/>
          <w:b/>
          <w:sz w:val="20"/>
        </w:rPr>
        <w:t>diciembre</w:t>
      </w:r>
      <w:r w:rsidRPr="00053108">
        <w:rPr>
          <w:rFonts w:ascii="Arial" w:hAnsi="Arial" w:cs="Arial"/>
          <w:b/>
          <w:sz w:val="20"/>
        </w:rPr>
        <w:t xml:space="preserve"> de 20</w:t>
      </w:r>
      <w:r>
        <w:rPr>
          <w:rFonts w:ascii="Arial" w:hAnsi="Arial" w:cs="Arial"/>
          <w:b/>
          <w:sz w:val="20"/>
        </w:rPr>
        <w:t>2</w:t>
      </w:r>
      <w:r w:rsidR="000A5EB3">
        <w:rPr>
          <w:rFonts w:ascii="Arial" w:hAnsi="Arial" w:cs="Arial"/>
          <w:b/>
          <w:sz w:val="20"/>
        </w:rPr>
        <w:t>3</w:t>
      </w:r>
      <w:r w:rsidRPr="00053108">
        <w:rPr>
          <w:rFonts w:ascii="Arial" w:hAnsi="Arial" w:cs="Arial"/>
          <w:b/>
          <w:sz w:val="20"/>
        </w:rPr>
        <w:t>.</w:t>
      </w:r>
    </w:p>
    <w:p w14:paraId="3BD7D7FF" w14:textId="353B624F" w:rsidR="00EF4A9E" w:rsidRDefault="00EF4A9E" w:rsidP="00EF4A9E">
      <w:pPr>
        <w:pBdr>
          <w:top w:val="single" w:sz="18" w:space="1" w:color="auto"/>
          <w:left w:val="single" w:sz="18" w:space="4" w:color="auto"/>
          <w:bottom w:val="single" w:sz="18" w:space="1" w:color="auto"/>
          <w:right w:val="single" w:sz="18" w:space="4" w:color="auto"/>
        </w:pBdr>
        <w:jc w:val="center"/>
        <w:rPr>
          <w:rFonts w:ascii="Arial" w:hAnsi="Arial" w:cs="Arial"/>
          <w:i/>
          <w:sz w:val="24"/>
          <w:lang w:val="pt-BR"/>
        </w:rPr>
      </w:pPr>
    </w:p>
    <w:p w14:paraId="74C4C574" w14:textId="24B153BC" w:rsidR="00EF4A9E" w:rsidRPr="00E813F1" w:rsidRDefault="00773ED1" w:rsidP="00EF4A9E">
      <w:pPr>
        <w:pBdr>
          <w:top w:val="single" w:sz="18" w:space="1" w:color="auto"/>
          <w:left w:val="single" w:sz="18" w:space="4" w:color="auto"/>
          <w:bottom w:val="single" w:sz="18" w:space="1" w:color="auto"/>
          <w:right w:val="single" w:sz="18" w:space="4" w:color="auto"/>
        </w:pBdr>
        <w:jc w:val="center"/>
        <w:rPr>
          <w:rFonts w:ascii="Arial" w:hAnsi="Arial" w:cs="Arial"/>
          <w:i/>
          <w:sz w:val="24"/>
          <w:lang w:val="pt-BR"/>
        </w:rPr>
      </w:pPr>
      <w:r>
        <w:rPr>
          <w:rFonts w:ascii="Arial" w:hAnsi="Arial" w:cs="Arial"/>
          <w:i/>
          <w:sz w:val="22"/>
          <w:lang w:val="pt-BR"/>
        </w:rPr>
        <w:t>Declaratoria de invalidez</w:t>
      </w:r>
      <w:r w:rsidR="00EF4A9E" w:rsidRPr="00E813F1">
        <w:rPr>
          <w:rFonts w:ascii="Arial" w:hAnsi="Arial" w:cs="Arial"/>
          <w:i/>
          <w:sz w:val="22"/>
          <w:lang w:val="pt-BR"/>
        </w:rPr>
        <w:t xml:space="preserve"> por Sentencia de la SCJN, en la Acción de Inconstitucionalidad </w:t>
      </w:r>
      <w:r w:rsidR="00EF4A9E">
        <w:rPr>
          <w:rFonts w:ascii="Arial" w:hAnsi="Arial" w:cs="Arial"/>
          <w:i/>
          <w:sz w:val="22"/>
          <w:lang w:val="pt-BR"/>
        </w:rPr>
        <w:t>232/2023</w:t>
      </w:r>
      <w:r w:rsidR="00EF4A9E" w:rsidRPr="00E813F1">
        <w:rPr>
          <w:rFonts w:ascii="Arial" w:hAnsi="Arial" w:cs="Arial"/>
          <w:i/>
          <w:sz w:val="22"/>
          <w:lang w:val="pt-BR"/>
        </w:rPr>
        <w:t xml:space="preserve"> notificada al Congreso del Estado para efectos legales el </w:t>
      </w:r>
      <w:r w:rsidR="00EF4A9E">
        <w:rPr>
          <w:rFonts w:ascii="Arial" w:hAnsi="Arial" w:cs="Arial"/>
          <w:i/>
          <w:sz w:val="22"/>
          <w:lang w:val="pt-BR"/>
        </w:rPr>
        <w:t>13</w:t>
      </w:r>
      <w:r w:rsidR="00EF4A9E" w:rsidRPr="00E813F1">
        <w:rPr>
          <w:rFonts w:ascii="Arial" w:hAnsi="Arial" w:cs="Arial"/>
          <w:i/>
          <w:sz w:val="22"/>
          <w:lang w:val="pt-BR"/>
        </w:rPr>
        <w:t xml:space="preserve"> de </w:t>
      </w:r>
      <w:r w:rsidR="00EF4A9E">
        <w:rPr>
          <w:rFonts w:ascii="Arial" w:hAnsi="Arial" w:cs="Arial"/>
          <w:i/>
          <w:sz w:val="22"/>
          <w:lang w:val="pt-BR"/>
        </w:rPr>
        <w:t>mayo</w:t>
      </w:r>
      <w:r w:rsidR="00EF4A9E" w:rsidRPr="00E813F1">
        <w:rPr>
          <w:rFonts w:ascii="Arial" w:hAnsi="Arial" w:cs="Arial"/>
          <w:i/>
          <w:sz w:val="22"/>
          <w:lang w:val="pt-BR"/>
        </w:rPr>
        <w:t xml:space="preserve"> de </w:t>
      </w:r>
      <w:r w:rsidR="00EF4A9E">
        <w:rPr>
          <w:rFonts w:ascii="Arial" w:hAnsi="Arial" w:cs="Arial"/>
          <w:i/>
          <w:sz w:val="22"/>
          <w:lang w:val="pt-BR"/>
        </w:rPr>
        <w:t>2025</w:t>
      </w:r>
      <w:r w:rsidR="00EF4A9E" w:rsidRPr="00E813F1">
        <w:rPr>
          <w:rFonts w:ascii="Arial" w:hAnsi="Arial" w:cs="Arial"/>
          <w:i/>
          <w:sz w:val="24"/>
          <w:lang w:val="pt-BR"/>
        </w:rPr>
        <w:t>.</w:t>
      </w:r>
    </w:p>
    <w:p w14:paraId="55BC75B5" w14:textId="77777777" w:rsidR="00E813F1" w:rsidRPr="00AF7743" w:rsidRDefault="00E813F1"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14:paraId="39FC8801" w14:textId="77777777" w:rsidR="00066D8A" w:rsidRPr="00AF7743" w:rsidRDefault="00066D8A" w:rsidP="00066D8A">
      <w:pPr>
        <w:rPr>
          <w:b/>
          <w:sz w:val="20"/>
        </w:rPr>
      </w:pPr>
      <w:r w:rsidRPr="00AF7743">
        <w:rPr>
          <w:b/>
          <w:sz w:val="20"/>
        </w:rPr>
        <w:br w:type="page"/>
      </w:r>
    </w:p>
    <w:p w14:paraId="27FA73BE" w14:textId="77777777" w:rsidR="00C73094" w:rsidRPr="00AF7743" w:rsidRDefault="00C73094" w:rsidP="00342435">
      <w:pPr>
        <w:autoSpaceDE w:val="0"/>
        <w:autoSpaceDN w:val="0"/>
        <w:adjustRightInd w:val="0"/>
        <w:jc w:val="both"/>
        <w:rPr>
          <w:rFonts w:ascii="Arial" w:hAnsi="Arial" w:cs="Arial"/>
          <w:bCs/>
          <w:sz w:val="20"/>
          <w:lang w:val="es-MX" w:eastAsia="es-MX"/>
        </w:rPr>
      </w:pPr>
    </w:p>
    <w:p w14:paraId="4E3710A5" w14:textId="77777777"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14:paraId="318674DE" w14:textId="77777777" w:rsidR="00342435" w:rsidRPr="00AF7743" w:rsidRDefault="00342435" w:rsidP="00342435">
      <w:pPr>
        <w:tabs>
          <w:tab w:val="left" w:pos="1335"/>
        </w:tabs>
        <w:jc w:val="both"/>
        <w:rPr>
          <w:rFonts w:ascii="Arial" w:hAnsi="Arial" w:cs="Arial"/>
          <w:spacing w:val="-4"/>
          <w:sz w:val="20"/>
          <w:lang w:val="es-ES_tradnl"/>
        </w:rPr>
      </w:pPr>
    </w:p>
    <w:p w14:paraId="0E3E23D8" w14:textId="77777777"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14:paraId="00F1DBFB" w14:textId="77777777" w:rsidR="00342435" w:rsidRPr="00AF7743" w:rsidRDefault="00342435" w:rsidP="00342435">
      <w:pPr>
        <w:jc w:val="both"/>
        <w:rPr>
          <w:rFonts w:ascii="Arial" w:hAnsi="Arial" w:cs="Arial"/>
          <w:spacing w:val="-4"/>
          <w:sz w:val="20"/>
          <w:lang w:val="es-ES_tradnl"/>
        </w:rPr>
      </w:pPr>
    </w:p>
    <w:p w14:paraId="5990DCBC" w14:textId="77777777"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 xml:space="preserve">Al margen un sello que </w:t>
      </w:r>
      <w:proofErr w:type="gramStart"/>
      <w:r w:rsidRPr="00AF7743">
        <w:rPr>
          <w:rFonts w:ascii="Arial" w:hAnsi="Arial" w:cs="Arial"/>
          <w:spacing w:val="-4"/>
          <w:sz w:val="20"/>
          <w:lang w:val="es-ES_tradnl"/>
        </w:rPr>
        <w:t>dice:-</w:t>
      </w:r>
      <w:proofErr w:type="gramEnd"/>
      <w:r w:rsidRPr="00AF7743">
        <w:rPr>
          <w:rFonts w:ascii="Arial" w:hAnsi="Arial" w:cs="Arial"/>
          <w:spacing w:val="-4"/>
          <w:sz w:val="20"/>
          <w:lang w:val="es-ES_tradnl"/>
        </w:rPr>
        <w:t xml:space="preserve"> “Estados Unidos </w:t>
      </w:r>
      <w:proofErr w:type="gramStart"/>
      <w:r w:rsidRPr="00AF7743">
        <w:rPr>
          <w:rFonts w:ascii="Arial" w:hAnsi="Arial" w:cs="Arial"/>
          <w:spacing w:val="-4"/>
          <w:sz w:val="20"/>
          <w:lang w:val="es-ES_tradnl"/>
        </w:rPr>
        <w:t>Mexicanos.-</w:t>
      </w:r>
      <w:proofErr w:type="gramEnd"/>
      <w:r w:rsidRPr="00AF7743">
        <w:rPr>
          <w:rFonts w:ascii="Arial" w:hAnsi="Arial" w:cs="Arial"/>
          <w:spacing w:val="-4"/>
          <w:sz w:val="20"/>
          <w:lang w:val="es-ES_tradnl"/>
        </w:rPr>
        <w:t xml:space="preserve"> Gobierno de </w:t>
      </w:r>
      <w:proofErr w:type="gramStart"/>
      <w:r w:rsidRPr="00AF7743">
        <w:rPr>
          <w:rFonts w:ascii="Arial" w:hAnsi="Arial" w:cs="Arial"/>
          <w:spacing w:val="-4"/>
          <w:sz w:val="20"/>
          <w:lang w:val="es-ES_tradnl"/>
        </w:rPr>
        <w:t>Tamaulipas.-</w:t>
      </w:r>
      <w:proofErr w:type="gramEnd"/>
      <w:r w:rsidRPr="00AF7743">
        <w:rPr>
          <w:rFonts w:ascii="Arial" w:hAnsi="Arial" w:cs="Arial"/>
          <w:spacing w:val="-4"/>
          <w:sz w:val="20"/>
          <w:lang w:val="es-ES_tradnl"/>
        </w:rPr>
        <w:t xml:space="preserve"> Poder Legislativo.</w:t>
      </w:r>
    </w:p>
    <w:p w14:paraId="25710D1D" w14:textId="77777777" w:rsidR="00342435" w:rsidRPr="00AF7743" w:rsidRDefault="00342435" w:rsidP="00342435">
      <w:pPr>
        <w:tabs>
          <w:tab w:val="left" w:pos="8789"/>
        </w:tabs>
        <w:jc w:val="both"/>
        <w:rPr>
          <w:rFonts w:ascii="Arial" w:hAnsi="Arial" w:cs="Arial"/>
          <w:b/>
          <w:spacing w:val="-4"/>
          <w:sz w:val="20"/>
        </w:rPr>
      </w:pPr>
    </w:p>
    <w:p w14:paraId="7D10D74A" w14:textId="77777777"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14:paraId="0A203636" w14:textId="77777777" w:rsidR="00773495" w:rsidRPr="00AF7743" w:rsidRDefault="00773495" w:rsidP="00342435">
      <w:pPr>
        <w:tabs>
          <w:tab w:val="left" w:pos="8789"/>
        </w:tabs>
        <w:jc w:val="both"/>
        <w:rPr>
          <w:rFonts w:ascii="Arial" w:hAnsi="Arial" w:cs="Arial"/>
          <w:b/>
          <w:spacing w:val="-4"/>
          <w:sz w:val="20"/>
        </w:rPr>
      </w:pPr>
    </w:p>
    <w:p w14:paraId="10CC60B4" w14:textId="77777777"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 xml:space="preserve">O  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14:paraId="0BA69DE1" w14:textId="77777777" w:rsidR="00342435" w:rsidRPr="00AF7743" w:rsidRDefault="00342435" w:rsidP="00A81AB1">
      <w:pPr>
        <w:keepNext/>
        <w:jc w:val="center"/>
        <w:outlineLvl w:val="1"/>
        <w:rPr>
          <w:rFonts w:ascii="Arial" w:hAnsi="Arial" w:cs="Arial"/>
          <w:b/>
          <w:bCs/>
          <w:spacing w:val="-4"/>
          <w:sz w:val="20"/>
        </w:rPr>
      </w:pPr>
    </w:p>
    <w:p w14:paraId="120374F7" w14:textId="77777777"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14:paraId="29AAF25C" w14:textId="77777777" w:rsidR="00BF4AF6" w:rsidRPr="00AF7743" w:rsidRDefault="00BF4AF6" w:rsidP="00BF4AF6">
      <w:pPr>
        <w:ind w:right="-1"/>
        <w:jc w:val="both"/>
        <w:rPr>
          <w:rFonts w:ascii="Arial" w:hAnsi="Arial" w:cs="Arial"/>
          <w:b/>
          <w:sz w:val="20"/>
        </w:rPr>
      </w:pPr>
    </w:p>
    <w:p w14:paraId="1E2089F7" w14:textId="77777777"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14:paraId="61599AB3" w14:textId="77777777" w:rsidR="00363FED" w:rsidRPr="00AF7743" w:rsidRDefault="00363FED" w:rsidP="00363FED">
      <w:pPr>
        <w:autoSpaceDE w:val="0"/>
        <w:autoSpaceDN w:val="0"/>
        <w:adjustRightInd w:val="0"/>
        <w:ind w:right="139"/>
        <w:rPr>
          <w:rFonts w:ascii="Arial" w:hAnsi="Arial" w:cs="Arial"/>
          <w:b/>
          <w:bCs/>
          <w:sz w:val="20"/>
          <w:lang w:val="es-MX"/>
        </w:rPr>
      </w:pPr>
    </w:p>
    <w:p w14:paraId="4590BA4A" w14:textId="77777777"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14:paraId="5C478CFC" w14:textId="77777777" w:rsidR="00363FED" w:rsidRPr="00AF7743" w:rsidRDefault="00363FED" w:rsidP="00363FED">
      <w:pPr>
        <w:autoSpaceDE w:val="0"/>
        <w:autoSpaceDN w:val="0"/>
        <w:adjustRightInd w:val="0"/>
        <w:ind w:right="139"/>
        <w:jc w:val="center"/>
        <w:rPr>
          <w:rFonts w:ascii="Arial" w:hAnsi="Arial" w:cs="Arial"/>
          <w:b/>
          <w:bCs/>
          <w:sz w:val="20"/>
          <w:lang w:val="es-MX"/>
        </w:rPr>
      </w:pPr>
    </w:p>
    <w:p w14:paraId="3FF89329" w14:textId="77777777"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14:paraId="3E327026" w14:textId="77777777"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14:paraId="30053CFE" w14:textId="77777777" w:rsidR="00363FED" w:rsidRPr="00AF7743" w:rsidRDefault="00363FED" w:rsidP="00363FED">
      <w:pPr>
        <w:autoSpaceDE w:val="0"/>
        <w:autoSpaceDN w:val="0"/>
        <w:adjustRightInd w:val="0"/>
        <w:ind w:right="139"/>
        <w:jc w:val="center"/>
        <w:rPr>
          <w:rFonts w:ascii="Arial" w:hAnsi="Arial" w:cs="Arial"/>
          <w:b/>
          <w:bCs/>
          <w:sz w:val="20"/>
          <w:lang w:val="es-MX"/>
        </w:rPr>
      </w:pPr>
    </w:p>
    <w:p w14:paraId="5401B849" w14:textId="77777777"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14:paraId="6107A474" w14:textId="77777777" w:rsidR="00363FED" w:rsidRPr="00AF7743" w:rsidRDefault="00363FED" w:rsidP="00363FED">
      <w:pPr>
        <w:contextualSpacing/>
        <w:jc w:val="both"/>
        <w:rPr>
          <w:rFonts w:ascii="Arial" w:eastAsia="Calibri" w:hAnsi="Arial" w:cs="Arial"/>
          <w:b/>
          <w:sz w:val="20"/>
          <w:lang w:val="es-MX"/>
        </w:rPr>
      </w:pPr>
    </w:p>
    <w:p w14:paraId="7D3CF178"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14:paraId="2608880C" w14:textId="77777777" w:rsidR="00D67872" w:rsidRPr="00AF7743" w:rsidRDefault="00D67872" w:rsidP="00363FED">
      <w:pPr>
        <w:contextualSpacing/>
        <w:jc w:val="both"/>
        <w:rPr>
          <w:rFonts w:ascii="Arial" w:hAnsi="Arial" w:cs="Arial"/>
          <w:sz w:val="20"/>
          <w:lang w:val="es-MX"/>
        </w:rPr>
      </w:pPr>
    </w:p>
    <w:p w14:paraId="30580D27"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14:paraId="3CFD4E03" w14:textId="77777777" w:rsidR="00D23080" w:rsidRPr="00AF7743" w:rsidRDefault="00D23080" w:rsidP="00363FED">
      <w:pPr>
        <w:contextualSpacing/>
        <w:jc w:val="both"/>
        <w:rPr>
          <w:rFonts w:ascii="Arial" w:hAnsi="Arial" w:cs="Arial"/>
          <w:sz w:val="20"/>
          <w:lang w:val="es-MX"/>
        </w:rPr>
      </w:pPr>
    </w:p>
    <w:p w14:paraId="5CA68F72"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14:paraId="7CD9F7C1" w14:textId="77777777" w:rsidR="00D23080" w:rsidRPr="00AF7743" w:rsidRDefault="00D23080" w:rsidP="00363FED">
      <w:pPr>
        <w:contextualSpacing/>
        <w:jc w:val="both"/>
        <w:rPr>
          <w:rFonts w:ascii="Arial" w:hAnsi="Arial" w:cs="Arial"/>
          <w:sz w:val="20"/>
          <w:lang w:val="es-MX"/>
        </w:rPr>
      </w:pPr>
    </w:p>
    <w:p w14:paraId="5102A42B" w14:textId="77777777"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14:paraId="6D60E59A" w14:textId="77777777" w:rsidR="00D23080" w:rsidRPr="00AF7743" w:rsidRDefault="00D23080" w:rsidP="00363FED">
      <w:pPr>
        <w:tabs>
          <w:tab w:val="left" w:pos="11270"/>
        </w:tabs>
        <w:ind w:right="-63"/>
        <w:contextualSpacing/>
        <w:jc w:val="both"/>
        <w:rPr>
          <w:rFonts w:ascii="Arial" w:eastAsia="Calibri" w:hAnsi="Arial" w:cs="Arial"/>
          <w:sz w:val="20"/>
          <w:lang w:val="es-MX"/>
        </w:rPr>
      </w:pPr>
    </w:p>
    <w:p w14:paraId="395538EF"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14:paraId="1576098F" w14:textId="77777777" w:rsidR="00363FED" w:rsidRPr="00AF7743" w:rsidRDefault="00363FED" w:rsidP="00363FED">
      <w:pPr>
        <w:contextualSpacing/>
        <w:jc w:val="both"/>
        <w:rPr>
          <w:rFonts w:ascii="Arial" w:hAnsi="Arial" w:cs="Arial"/>
          <w:sz w:val="20"/>
          <w:lang w:val="es-MX"/>
        </w:rPr>
      </w:pPr>
    </w:p>
    <w:p w14:paraId="6C597987" w14:textId="77777777"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14:paraId="3F98344B" w14:textId="77777777" w:rsidR="00363FED" w:rsidRPr="00AF7743" w:rsidRDefault="00363FED" w:rsidP="00363FED">
      <w:pPr>
        <w:contextualSpacing/>
        <w:rPr>
          <w:rFonts w:ascii="Arial" w:hAnsi="Arial" w:cs="Arial"/>
          <w:sz w:val="20"/>
          <w:lang w:val="es-MX"/>
        </w:rPr>
      </w:pPr>
    </w:p>
    <w:p w14:paraId="4D1AEBA6"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14:paraId="1CCF274F" w14:textId="77777777" w:rsidR="00363FED" w:rsidRPr="00AF7743" w:rsidRDefault="00363FED" w:rsidP="00363FED">
      <w:pPr>
        <w:tabs>
          <w:tab w:val="left" w:pos="11270"/>
        </w:tabs>
        <w:contextualSpacing/>
        <w:jc w:val="both"/>
        <w:rPr>
          <w:rFonts w:ascii="Arial" w:hAnsi="Arial" w:cs="Arial"/>
          <w:sz w:val="20"/>
        </w:rPr>
      </w:pPr>
    </w:p>
    <w:p w14:paraId="5223B9AB"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14:paraId="3F96C943" w14:textId="77777777" w:rsidR="00363FED" w:rsidRPr="00AF7743" w:rsidRDefault="00363FED" w:rsidP="00363FED">
      <w:pPr>
        <w:tabs>
          <w:tab w:val="left" w:pos="11270"/>
        </w:tabs>
        <w:contextualSpacing/>
        <w:jc w:val="both"/>
        <w:rPr>
          <w:rFonts w:ascii="Arial" w:hAnsi="Arial" w:cs="Arial"/>
          <w:sz w:val="20"/>
        </w:rPr>
      </w:pPr>
    </w:p>
    <w:p w14:paraId="16B3D7A6"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14:paraId="0C64B9A6" w14:textId="77777777" w:rsidR="00363FED" w:rsidRPr="00AF7743" w:rsidRDefault="00363FED" w:rsidP="00363FED">
      <w:pPr>
        <w:tabs>
          <w:tab w:val="left" w:pos="11270"/>
        </w:tabs>
        <w:contextualSpacing/>
        <w:jc w:val="both"/>
        <w:rPr>
          <w:rFonts w:ascii="Arial" w:hAnsi="Arial" w:cs="Arial"/>
          <w:sz w:val="20"/>
        </w:rPr>
      </w:pPr>
    </w:p>
    <w:p w14:paraId="0F32CD94"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14:paraId="2B056A0E" w14:textId="77777777" w:rsidR="00363FED" w:rsidRPr="00AF7743" w:rsidRDefault="00363FED" w:rsidP="00363FED">
      <w:pPr>
        <w:tabs>
          <w:tab w:val="left" w:pos="11270"/>
        </w:tabs>
        <w:contextualSpacing/>
        <w:jc w:val="both"/>
        <w:rPr>
          <w:rFonts w:ascii="Arial" w:hAnsi="Arial" w:cs="Arial"/>
          <w:sz w:val="20"/>
        </w:rPr>
      </w:pPr>
    </w:p>
    <w:p w14:paraId="09C252E9"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14:paraId="7EF3747B" w14:textId="77777777" w:rsidR="00363FED" w:rsidRPr="00AF7743" w:rsidRDefault="00363FED" w:rsidP="00363FED">
      <w:pPr>
        <w:contextualSpacing/>
        <w:rPr>
          <w:rFonts w:ascii="Arial" w:hAnsi="Arial" w:cs="Arial"/>
          <w:sz w:val="20"/>
        </w:rPr>
      </w:pPr>
    </w:p>
    <w:p w14:paraId="5CC88998"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14:paraId="14537040" w14:textId="77777777" w:rsidR="00363FED" w:rsidRPr="00414E47" w:rsidRDefault="00363FED" w:rsidP="00363FED">
      <w:pPr>
        <w:tabs>
          <w:tab w:val="left" w:pos="11270"/>
        </w:tabs>
        <w:contextualSpacing/>
        <w:jc w:val="both"/>
        <w:rPr>
          <w:rFonts w:ascii="Arial" w:hAnsi="Arial" w:cs="Arial"/>
          <w:sz w:val="16"/>
        </w:rPr>
      </w:pPr>
    </w:p>
    <w:p w14:paraId="60060D88"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14:paraId="634202C8" w14:textId="77777777" w:rsidR="00307B33" w:rsidRPr="00414E47" w:rsidRDefault="00307B33" w:rsidP="00363FED">
      <w:pPr>
        <w:tabs>
          <w:tab w:val="left" w:pos="11270"/>
        </w:tabs>
        <w:contextualSpacing/>
        <w:jc w:val="both"/>
        <w:rPr>
          <w:rFonts w:ascii="Arial" w:hAnsi="Arial" w:cs="Arial"/>
          <w:sz w:val="16"/>
        </w:rPr>
      </w:pPr>
    </w:p>
    <w:p w14:paraId="76718D77"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14:paraId="7D4D1420" w14:textId="77777777" w:rsidR="00307B33" w:rsidRPr="00414E47" w:rsidRDefault="00307B33" w:rsidP="00363FED">
      <w:pPr>
        <w:tabs>
          <w:tab w:val="left" w:pos="11270"/>
        </w:tabs>
        <w:contextualSpacing/>
        <w:jc w:val="both"/>
        <w:rPr>
          <w:rFonts w:ascii="Arial" w:hAnsi="Arial" w:cs="Arial"/>
          <w:b/>
          <w:sz w:val="16"/>
        </w:rPr>
      </w:pPr>
    </w:p>
    <w:p w14:paraId="110A003F"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14:paraId="47B824A9" w14:textId="77777777" w:rsidR="00307B33" w:rsidRPr="00414E47" w:rsidRDefault="00307B33" w:rsidP="00363FED">
      <w:pPr>
        <w:tabs>
          <w:tab w:val="left" w:pos="11270"/>
        </w:tabs>
        <w:contextualSpacing/>
        <w:jc w:val="both"/>
        <w:rPr>
          <w:rFonts w:ascii="Arial" w:hAnsi="Arial" w:cs="Arial"/>
          <w:b/>
          <w:sz w:val="16"/>
        </w:rPr>
      </w:pPr>
    </w:p>
    <w:p w14:paraId="7E6354F0"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14:paraId="43BE6A75" w14:textId="77777777" w:rsidR="00307B33" w:rsidRPr="00414E47" w:rsidRDefault="00307B33" w:rsidP="00363FED">
      <w:pPr>
        <w:tabs>
          <w:tab w:val="left" w:pos="11270"/>
        </w:tabs>
        <w:contextualSpacing/>
        <w:jc w:val="both"/>
        <w:rPr>
          <w:rFonts w:ascii="Arial" w:hAnsi="Arial" w:cs="Arial"/>
          <w:b/>
          <w:sz w:val="16"/>
        </w:rPr>
      </w:pPr>
    </w:p>
    <w:p w14:paraId="7B06DA4D"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14:paraId="50F1A6F8" w14:textId="77777777" w:rsidR="00307B33" w:rsidRPr="00414E47" w:rsidRDefault="00307B33" w:rsidP="00363FED">
      <w:pPr>
        <w:tabs>
          <w:tab w:val="left" w:pos="11270"/>
        </w:tabs>
        <w:contextualSpacing/>
        <w:jc w:val="both"/>
        <w:rPr>
          <w:rFonts w:ascii="Arial" w:hAnsi="Arial" w:cs="Arial"/>
          <w:b/>
          <w:sz w:val="16"/>
        </w:rPr>
      </w:pPr>
    </w:p>
    <w:p w14:paraId="619F609E" w14:textId="77777777" w:rsidR="00363FED" w:rsidRDefault="00363FED" w:rsidP="00363FED">
      <w:pPr>
        <w:tabs>
          <w:tab w:val="left" w:pos="11270"/>
        </w:tabs>
        <w:contextualSpacing/>
        <w:jc w:val="both"/>
        <w:rPr>
          <w:rFonts w:ascii="Arial" w:hAnsi="Arial" w:cs="Arial"/>
          <w:b/>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14:paraId="3A4A7626" w14:textId="77777777" w:rsidR="005C04EC" w:rsidRPr="00414E47" w:rsidRDefault="005C04EC" w:rsidP="00363FED">
      <w:pPr>
        <w:tabs>
          <w:tab w:val="left" w:pos="11270"/>
        </w:tabs>
        <w:contextualSpacing/>
        <w:jc w:val="both"/>
        <w:rPr>
          <w:rFonts w:ascii="Arial" w:hAnsi="Arial" w:cs="Arial"/>
          <w:b/>
          <w:sz w:val="16"/>
        </w:rPr>
      </w:pPr>
    </w:p>
    <w:p w14:paraId="55A36718" w14:textId="77777777" w:rsidR="005C04EC" w:rsidRPr="00AF7743" w:rsidRDefault="005C04EC" w:rsidP="00363FED">
      <w:pPr>
        <w:tabs>
          <w:tab w:val="left" w:pos="11270"/>
        </w:tabs>
        <w:contextualSpacing/>
        <w:jc w:val="both"/>
        <w:rPr>
          <w:rFonts w:ascii="Arial" w:hAnsi="Arial" w:cs="Arial"/>
          <w:sz w:val="20"/>
        </w:rPr>
      </w:pPr>
      <w:r w:rsidRPr="005C04EC">
        <w:rPr>
          <w:rFonts w:ascii="Arial" w:hAnsi="Arial" w:cs="Arial"/>
          <w:b/>
          <w:sz w:val="20"/>
        </w:rPr>
        <w:t>VI Bis. Buena administración pública:</w:t>
      </w:r>
      <w:r w:rsidRPr="005C04EC">
        <w:rPr>
          <w:rFonts w:ascii="Arial" w:hAnsi="Arial" w:cs="Arial"/>
          <w:sz w:val="20"/>
        </w:rPr>
        <w:t xml:space="preserve"> Derecho que se garantiza a través de un gobierno abierto, integral, honesto, transparente, profesional, eficaz, eficiente, austero incluyente y resiliente que procure el interés público, combata la corrupción, y contribuya a la generación de valor público y bienestar en beneficio de los habitantes de Tamaulipas;</w:t>
      </w:r>
    </w:p>
    <w:p w14:paraId="78B6F502" w14:textId="77777777" w:rsidR="00414E47" w:rsidRDefault="00414E47" w:rsidP="00414E47">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Adicionada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1DE24025" w14:textId="77777777" w:rsidR="00307B33" w:rsidRDefault="00414E47" w:rsidP="00414E47">
      <w:pPr>
        <w:tabs>
          <w:tab w:val="left" w:pos="11270"/>
        </w:tabs>
        <w:contextualSpacing/>
        <w:jc w:val="right"/>
        <w:rPr>
          <w:rFonts w:ascii="Arial" w:hAnsi="Arial" w:cs="Arial"/>
          <w:b/>
          <w:i/>
          <w:sz w:val="16"/>
          <w:szCs w:val="16"/>
          <w:lang w:val="es-MX"/>
        </w:rPr>
      </w:pPr>
      <w:hyperlink r:id="rId9" w:history="1">
        <w:r w:rsidRPr="001D3D6A">
          <w:rPr>
            <w:rStyle w:val="Hipervnculo"/>
            <w:rFonts w:ascii="Arial" w:hAnsi="Arial" w:cs="Arial"/>
            <w:b/>
            <w:i/>
            <w:sz w:val="16"/>
            <w:szCs w:val="16"/>
            <w:lang w:val="es-MX"/>
          </w:rPr>
          <w:t>https://po.tamaulipas.gob.mx/wp-content/uploads/2023/05/cxlviii-53-030523.pdf</w:t>
        </w:r>
      </w:hyperlink>
    </w:p>
    <w:p w14:paraId="0BC38D02" w14:textId="77777777" w:rsidR="00414E47" w:rsidRPr="00414E47" w:rsidRDefault="00414E47" w:rsidP="00414E47">
      <w:pPr>
        <w:tabs>
          <w:tab w:val="left" w:pos="11270"/>
        </w:tabs>
        <w:contextualSpacing/>
        <w:jc w:val="right"/>
        <w:rPr>
          <w:rFonts w:ascii="Arial" w:hAnsi="Arial" w:cs="Arial"/>
          <w:b/>
          <w:sz w:val="16"/>
        </w:rPr>
      </w:pPr>
    </w:p>
    <w:p w14:paraId="680536BA"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14:paraId="2B1175D5" w14:textId="77777777" w:rsidR="00307B33" w:rsidRPr="00414E47" w:rsidRDefault="00307B33" w:rsidP="00363FED">
      <w:pPr>
        <w:tabs>
          <w:tab w:val="left" w:pos="11270"/>
        </w:tabs>
        <w:contextualSpacing/>
        <w:jc w:val="both"/>
        <w:rPr>
          <w:rFonts w:ascii="Arial" w:hAnsi="Arial" w:cs="Arial"/>
          <w:b/>
          <w:sz w:val="16"/>
        </w:rPr>
      </w:pPr>
    </w:p>
    <w:p w14:paraId="57E2344F"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14:paraId="1BFDA2ED" w14:textId="77777777" w:rsidR="00307B33" w:rsidRPr="00414E47" w:rsidRDefault="00307B33" w:rsidP="00363FED">
      <w:pPr>
        <w:tabs>
          <w:tab w:val="left" w:pos="11270"/>
        </w:tabs>
        <w:contextualSpacing/>
        <w:jc w:val="both"/>
        <w:rPr>
          <w:rFonts w:ascii="Arial" w:eastAsia="Calibri" w:hAnsi="Arial" w:cs="Arial"/>
          <w:b/>
          <w:bCs/>
          <w:sz w:val="16"/>
          <w:lang w:val="es-MX"/>
        </w:rPr>
      </w:pPr>
    </w:p>
    <w:p w14:paraId="6C602AF9" w14:textId="77777777"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14:paraId="405D7A3C" w14:textId="77777777" w:rsidR="00307B33" w:rsidRPr="00414E47" w:rsidRDefault="00307B33" w:rsidP="00363FED">
      <w:pPr>
        <w:autoSpaceDE w:val="0"/>
        <w:autoSpaceDN w:val="0"/>
        <w:adjustRightInd w:val="0"/>
        <w:contextualSpacing/>
        <w:jc w:val="both"/>
        <w:rPr>
          <w:rFonts w:ascii="Arial" w:eastAsia="Calibri" w:hAnsi="Arial" w:cs="Arial"/>
          <w:b/>
          <w:bCs/>
          <w:sz w:val="16"/>
          <w:lang w:val="es-MX"/>
        </w:rPr>
      </w:pPr>
    </w:p>
    <w:p w14:paraId="5D27194D" w14:textId="77777777"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14:paraId="40028014" w14:textId="77777777" w:rsidR="00307B33" w:rsidRPr="00414E47" w:rsidRDefault="00307B33" w:rsidP="00363FED">
      <w:pPr>
        <w:tabs>
          <w:tab w:val="left" w:pos="11270"/>
        </w:tabs>
        <w:contextualSpacing/>
        <w:jc w:val="both"/>
        <w:rPr>
          <w:rFonts w:ascii="Arial" w:hAnsi="Arial" w:cs="Arial"/>
          <w:b/>
          <w:sz w:val="16"/>
        </w:rPr>
      </w:pPr>
    </w:p>
    <w:p w14:paraId="3AF868B1"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lo dispuesto en el artículo 45 de la Constitución, la Ley General de Contabilidad Gubernamental y demás normativas aplicables en la materia;</w:t>
      </w:r>
    </w:p>
    <w:p w14:paraId="66D51794" w14:textId="77777777" w:rsidR="00307B33" w:rsidRPr="00414E47" w:rsidRDefault="00307B33" w:rsidP="00363FED">
      <w:pPr>
        <w:autoSpaceDE w:val="0"/>
        <w:autoSpaceDN w:val="0"/>
        <w:adjustRightInd w:val="0"/>
        <w:contextualSpacing/>
        <w:jc w:val="both"/>
        <w:rPr>
          <w:rFonts w:ascii="Arial" w:eastAsia="Calibri" w:hAnsi="Arial" w:cs="Arial"/>
          <w:b/>
          <w:bCs/>
          <w:sz w:val="16"/>
        </w:rPr>
      </w:pPr>
    </w:p>
    <w:p w14:paraId="17F67B55" w14:textId="77777777" w:rsidR="00363FED"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14:paraId="65E63B4D" w14:textId="77777777" w:rsidR="00414E47" w:rsidRPr="00414E47" w:rsidRDefault="00414E47" w:rsidP="00363FED">
      <w:pPr>
        <w:autoSpaceDE w:val="0"/>
        <w:autoSpaceDN w:val="0"/>
        <w:adjustRightInd w:val="0"/>
        <w:contextualSpacing/>
        <w:jc w:val="both"/>
        <w:rPr>
          <w:rFonts w:ascii="Arial" w:eastAsia="Calibri" w:hAnsi="Arial" w:cs="Arial"/>
          <w:sz w:val="16"/>
          <w:lang w:val="es-MX"/>
        </w:rPr>
      </w:pPr>
    </w:p>
    <w:p w14:paraId="4C7DE77E" w14:textId="77777777"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t>XIII. Entidades sujetas de fiscalización:</w:t>
      </w:r>
    </w:p>
    <w:p w14:paraId="1526A38B" w14:textId="77777777" w:rsidR="00307B33" w:rsidRPr="00414E47" w:rsidRDefault="00307B33" w:rsidP="00363FED">
      <w:pPr>
        <w:tabs>
          <w:tab w:val="left" w:pos="11270"/>
        </w:tabs>
        <w:contextualSpacing/>
        <w:jc w:val="both"/>
        <w:rPr>
          <w:rFonts w:ascii="Arial" w:hAnsi="Arial" w:cs="Arial"/>
          <w:sz w:val="16"/>
        </w:rPr>
      </w:pPr>
    </w:p>
    <w:p w14:paraId="065CCC03"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w:t>
      </w:r>
      <w:proofErr w:type="gramStart"/>
      <w:r w:rsidRPr="00AF7743">
        <w:rPr>
          <w:rFonts w:ascii="Arial" w:hAnsi="Arial" w:cs="Arial"/>
          <w:sz w:val="20"/>
        </w:rPr>
        <w:t>).-</w:t>
      </w:r>
      <w:proofErr w:type="gramEnd"/>
      <w:r w:rsidRPr="00AF7743">
        <w:rPr>
          <w:rFonts w:ascii="Arial" w:hAnsi="Arial" w:cs="Arial"/>
          <w:sz w:val="20"/>
        </w:rPr>
        <w:t xml:space="preserve"> Poderes del Estado: Poderes Ejecutivo, Legislativo y Judicial, así como sus órganos y dependencias;</w:t>
      </w:r>
    </w:p>
    <w:p w14:paraId="310B51A1" w14:textId="77777777" w:rsidR="00307B33" w:rsidRPr="00414E47" w:rsidRDefault="00307B33" w:rsidP="00363FED">
      <w:pPr>
        <w:tabs>
          <w:tab w:val="left" w:pos="11270"/>
        </w:tabs>
        <w:contextualSpacing/>
        <w:jc w:val="both"/>
        <w:rPr>
          <w:rFonts w:ascii="Arial" w:hAnsi="Arial" w:cs="Arial"/>
          <w:sz w:val="12"/>
        </w:rPr>
      </w:pPr>
    </w:p>
    <w:p w14:paraId="1A474C5B"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w:t>
      </w:r>
      <w:proofErr w:type="gramStart"/>
      <w:r w:rsidRPr="00AF7743">
        <w:rPr>
          <w:rFonts w:ascii="Arial" w:hAnsi="Arial" w:cs="Arial"/>
          <w:sz w:val="20"/>
        </w:rPr>
        <w:t>).-</w:t>
      </w:r>
      <w:proofErr w:type="gramEnd"/>
      <w:r w:rsidRPr="00AF7743">
        <w:rPr>
          <w:rFonts w:ascii="Arial" w:hAnsi="Arial" w:cs="Arial"/>
          <w:sz w:val="20"/>
        </w:rPr>
        <w:t xml:space="preserve"> Los Ayuntamientos de los Municipios del Estado;</w:t>
      </w:r>
    </w:p>
    <w:p w14:paraId="3C4901BF" w14:textId="77777777" w:rsidR="00307B33" w:rsidRPr="00414E47" w:rsidRDefault="00307B33" w:rsidP="00363FED">
      <w:pPr>
        <w:tabs>
          <w:tab w:val="left" w:pos="11270"/>
        </w:tabs>
        <w:contextualSpacing/>
        <w:jc w:val="both"/>
        <w:rPr>
          <w:rFonts w:ascii="Arial" w:hAnsi="Arial" w:cs="Arial"/>
          <w:sz w:val="12"/>
        </w:rPr>
      </w:pPr>
    </w:p>
    <w:p w14:paraId="57D4C930" w14:textId="77777777" w:rsidR="00363FED" w:rsidRPr="00AF7743" w:rsidRDefault="00363FED" w:rsidP="00363FED">
      <w:pPr>
        <w:tabs>
          <w:tab w:val="left" w:pos="11270"/>
        </w:tabs>
        <w:contextualSpacing/>
        <w:jc w:val="both"/>
        <w:rPr>
          <w:rFonts w:ascii="Arial" w:hAnsi="Arial" w:cs="Arial"/>
          <w:sz w:val="20"/>
        </w:rPr>
      </w:pPr>
      <w:proofErr w:type="gramStart"/>
      <w:r w:rsidRPr="00AF7743">
        <w:rPr>
          <w:rFonts w:ascii="Arial" w:hAnsi="Arial" w:cs="Arial"/>
          <w:sz w:val="20"/>
        </w:rPr>
        <w:t>c).-</w:t>
      </w:r>
      <w:proofErr w:type="gramEnd"/>
      <w:r w:rsidRPr="00AF7743">
        <w:rPr>
          <w:rFonts w:ascii="Arial" w:hAnsi="Arial" w:cs="Arial"/>
          <w:sz w:val="20"/>
        </w:rPr>
        <w:t xml:space="preserve"> Organismos Públicos Descentralizados Estatales y Municipales;</w:t>
      </w:r>
    </w:p>
    <w:p w14:paraId="1937173F" w14:textId="77777777" w:rsidR="00307B33" w:rsidRPr="00414E47" w:rsidRDefault="00307B33" w:rsidP="00363FED">
      <w:pPr>
        <w:tabs>
          <w:tab w:val="left" w:pos="11270"/>
        </w:tabs>
        <w:contextualSpacing/>
        <w:jc w:val="both"/>
        <w:rPr>
          <w:rFonts w:ascii="Arial" w:hAnsi="Arial" w:cs="Arial"/>
          <w:sz w:val="12"/>
        </w:rPr>
      </w:pPr>
    </w:p>
    <w:p w14:paraId="7183996F" w14:textId="77777777" w:rsidR="00363FED" w:rsidRPr="00AF7743" w:rsidRDefault="00363FED" w:rsidP="00363FED">
      <w:pPr>
        <w:tabs>
          <w:tab w:val="left" w:pos="11270"/>
        </w:tabs>
        <w:contextualSpacing/>
        <w:jc w:val="both"/>
        <w:rPr>
          <w:rFonts w:ascii="Arial" w:hAnsi="Arial" w:cs="Arial"/>
          <w:sz w:val="20"/>
        </w:rPr>
      </w:pPr>
      <w:proofErr w:type="gramStart"/>
      <w:r w:rsidRPr="00AF7743">
        <w:rPr>
          <w:rFonts w:ascii="Arial" w:hAnsi="Arial" w:cs="Arial"/>
          <w:sz w:val="20"/>
        </w:rPr>
        <w:t>d).-</w:t>
      </w:r>
      <w:proofErr w:type="gramEnd"/>
      <w:r w:rsidRPr="00AF7743">
        <w:rPr>
          <w:rFonts w:ascii="Arial" w:hAnsi="Arial" w:cs="Arial"/>
          <w:sz w:val="20"/>
        </w:rPr>
        <w:t xml:space="preserve"> Empresas y fideicomisos en los que el fideicomitente sea cualquiera de las entidades citadas en los incisos a), b) y c) de esta fracción, mandatos o cualquier otra figura jurídica que hayan recibido o ejercido por cualquier título recursos públicos;</w:t>
      </w:r>
    </w:p>
    <w:p w14:paraId="60A23773" w14:textId="77777777" w:rsidR="00307B33" w:rsidRPr="00414E47" w:rsidRDefault="00307B33" w:rsidP="00363FED">
      <w:pPr>
        <w:tabs>
          <w:tab w:val="left" w:pos="11270"/>
        </w:tabs>
        <w:contextualSpacing/>
        <w:jc w:val="both"/>
        <w:rPr>
          <w:rFonts w:ascii="Arial" w:hAnsi="Arial" w:cs="Arial"/>
          <w:sz w:val="12"/>
        </w:rPr>
      </w:pPr>
    </w:p>
    <w:p w14:paraId="4A3627FE"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w:t>
      </w:r>
      <w:proofErr w:type="gramStart"/>
      <w:r w:rsidRPr="00AF7743">
        <w:rPr>
          <w:rFonts w:ascii="Arial" w:hAnsi="Arial" w:cs="Arial"/>
          <w:sz w:val="20"/>
        </w:rPr>
        <w:t>).-</w:t>
      </w:r>
      <w:proofErr w:type="gramEnd"/>
      <w:r w:rsidRPr="00AF7743">
        <w:rPr>
          <w:rFonts w:ascii="Arial" w:hAnsi="Arial" w:cs="Arial"/>
          <w:sz w:val="20"/>
        </w:rPr>
        <w:t xml:space="preserve"> Órganos u organismos con autonomía de los Poderes del Estado; y</w:t>
      </w:r>
    </w:p>
    <w:p w14:paraId="1AA926B9" w14:textId="77777777" w:rsidR="00307B33" w:rsidRPr="00414E47" w:rsidRDefault="00307B33" w:rsidP="00363FED">
      <w:pPr>
        <w:tabs>
          <w:tab w:val="left" w:pos="11270"/>
        </w:tabs>
        <w:contextualSpacing/>
        <w:jc w:val="both"/>
        <w:rPr>
          <w:rFonts w:ascii="Arial" w:hAnsi="Arial" w:cs="Arial"/>
          <w:sz w:val="12"/>
        </w:rPr>
      </w:pPr>
    </w:p>
    <w:p w14:paraId="663F4CD0"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f</w:t>
      </w:r>
      <w:proofErr w:type="gramStart"/>
      <w:r w:rsidRPr="00AF7743">
        <w:rPr>
          <w:rFonts w:ascii="Arial" w:hAnsi="Arial" w:cs="Arial"/>
          <w:sz w:val="20"/>
        </w:rPr>
        <w:t>).-</w:t>
      </w:r>
      <w:proofErr w:type="gramEnd"/>
      <w:r w:rsidRPr="00AF7743">
        <w:rPr>
          <w:rFonts w:ascii="Arial" w:hAnsi="Arial" w:cs="Arial"/>
          <w:sz w:val="20"/>
        </w:rPr>
        <w:t xml:space="preserve">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14:paraId="2572BDF3" w14:textId="77777777" w:rsidR="00307B33" w:rsidRPr="00414E47" w:rsidRDefault="00307B33" w:rsidP="00363FED">
      <w:pPr>
        <w:tabs>
          <w:tab w:val="left" w:pos="11270"/>
        </w:tabs>
        <w:contextualSpacing/>
        <w:jc w:val="both"/>
        <w:rPr>
          <w:rFonts w:ascii="Arial" w:hAnsi="Arial" w:cs="Arial"/>
          <w:b/>
          <w:sz w:val="16"/>
        </w:rPr>
      </w:pPr>
    </w:p>
    <w:p w14:paraId="3DEDECD1"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14:paraId="6BA2EA16" w14:textId="77777777" w:rsidR="00307B33" w:rsidRPr="00414E47" w:rsidRDefault="00307B33" w:rsidP="00363FED">
      <w:pPr>
        <w:tabs>
          <w:tab w:val="left" w:pos="11270"/>
        </w:tabs>
        <w:contextualSpacing/>
        <w:jc w:val="both"/>
        <w:rPr>
          <w:rFonts w:ascii="Arial" w:hAnsi="Arial" w:cs="Arial"/>
          <w:b/>
          <w:sz w:val="16"/>
        </w:rPr>
      </w:pPr>
    </w:p>
    <w:p w14:paraId="63FB37DD"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14:paraId="379B0C73" w14:textId="77777777" w:rsidR="00307B33" w:rsidRPr="00414E47" w:rsidRDefault="00307B33" w:rsidP="00363FED">
      <w:pPr>
        <w:tabs>
          <w:tab w:val="left" w:pos="11270"/>
        </w:tabs>
        <w:contextualSpacing/>
        <w:jc w:val="both"/>
        <w:rPr>
          <w:rFonts w:ascii="Arial" w:hAnsi="Arial" w:cs="Arial"/>
          <w:b/>
          <w:sz w:val="16"/>
        </w:rPr>
      </w:pPr>
    </w:p>
    <w:p w14:paraId="52397895"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14:paraId="01D3E00C" w14:textId="77777777" w:rsidR="00307B33" w:rsidRPr="00414E47" w:rsidRDefault="00307B33" w:rsidP="00363FED">
      <w:pPr>
        <w:tabs>
          <w:tab w:val="left" w:pos="11270"/>
        </w:tabs>
        <w:contextualSpacing/>
        <w:jc w:val="both"/>
        <w:rPr>
          <w:rFonts w:ascii="Arial" w:hAnsi="Arial" w:cs="Arial"/>
          <w:b/>
          <w:sz w:val="16"/>
        </w:rPr>
      </w:pPr>
    </w:p>
    <w:p w14:paraId="3846DFC3"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14:paraId="1203068C" w14:textId="77777777" w:rsidR="00307B33" w:rsidRPr="00414E47" w:rsidRDefault="00307B33" w:rsidP="00363FED">
      <w:pPr>
        <w:tabs>
          <w:tab w:val="left" w:pos="11270"/>
        </w:tabs>
        <w:contextualSpacing/>
        <w:jc w:val="both"/>
        <w:rPr>
          <w:rFonts w:ascii="Arial" w:hAnsi="Arial" w:cs="Arial"/>
          <w:b/>
          <w:sz w:val="16"/>
        </w:rPr>
      </w:pPr>
    </w:p>
    <w:p w14:paraId="191EF703"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14:paraId="53F6F2E0" w14:textId="77777777" w:rsidR="00307B33" w:rsidRPr="00414E47" w:rsidRDefault="00307B33" w:rsidP="00363FED">
      <w:pPr>
        <w:tabs>
          <w:tab w:val="left" w:pos="11270"/>
        </w:tabs>
        <w:contextualSpacing/>
        <w:jc w:val="both"/>
        <w:rPr>
          <w:rFonts w:ascii="Arial" w:hAnsi="Arial" w:cs="Arial"/>
          <w:b/>
          <w:sz w:val="16"/>
        </w:rPr>
      </w:pPr>
    </w:p>
    <w:p w14:paraId="43D04B79"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14:paraId="28EC4177" w14:textId="77777777" w:rsidR="00307B33" w:rsidRPr="00414E47" w:rsidRDefault="00307B33" w:rsidP="00363FED">
      <w:pPr>
        <w:tabs>
          <w:tab w:val="left" w:pos="11270"/>
        </w:tabs>
        <w:contextualSpacing/>
        <w:jc w:val="both"/>
        <w:rPr>
          <w:rFonts w:ascii="Arial" w:hAnsi="Arial" w:cs="Arial"/>
          <w:b/>
          <w:sz w:val="16"/>
        </w:rPr>
      </w:pPr>
    </w:p>
    <w:p w14:paraId="0A984A46"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14:paraId="0F662351" w14:textId="77777777" w:rsidR="00307B33" w:rsidRPr="00414E47" w:rsidRDefault="00307B33" w:rsidP="00363FED">
      <w:pPr>
        <w:tabs>
          <w:tab w:val="left" w:pos="11270"/>
        </w:tabs>
        <w:contextualSpacing/>
        <w:jc w:val="both"/>
        <w:rPr>
          <w:rFonts w:ascii="Arial" w:hAnsi="Arial" w:cs="Arial"/>
          <w:b/>
          <w:sz w:val="16"/>
        </w:rPr>
      </w:pPr>
    </w:p>
    <w:p w14:paraId="5C65A3A1"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14:paraId="42434316" w14:textId="77777777" w:rsidR="00307B33" w:rsidRPr="00414E47" w:rsidRDefault="00307B33" w:rsidP="00363FED">
      <w:pPr>
        <w:tabs>
          <w:tab w:val="left" w:pos="11270"/>
        </w:tabs>
        <w:contextualSpacing/>
        <w:jc w:val="both"/>
        <w:rPr>
          <w:rFonts w:ascii="Arial" w:hAnsi="Arial" w:cs="Arial"/>
          <w:b/>
          <w:sz w:val="16"/>
        </w:rPr>
      </w:pPr>
    </w:p>
    <w:p w14:paraId="2971768A"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14:paraId="00DD53EB" w14:textId="77777777" w:rsidR="00307B33" w:rsidRPr="00414E47" w:rsidRDefault="00307B33" w:rsidP="00363FED">
      <w:pPr>
        <w:tabs>
          <w:tab w:val="left" w:pos="11270"/>
        </w:tabs>
        <w:contextualSpacing/>
        <w:jc w:val="both"/>
        <w:rPr>
          <w:rFonts w:ascii="Arial" w:hAnsi="Arial" w:cs="Arial"/>
          <w:b/>
          <w:sz w:val="16"/>
        </w:rPr>
      </w:pPr>
    </w:p>
    <w:p w14:paraId="45E9124C" w14:textId="77777777" w:rsidR="00307B33" w:rsidRPr="00414E47"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14:paraId="196FC2BB" w14:textId="77777777" w:rsidR="00307B33" w:rsidRPr="00AF7743" w:rsidRDefault="00307B33" w:rsidP="00363FED">
      <w:pPr>
        <w:tabs>
          <w:tab w:val="left" w:pos="11270"/>
        </w:tabs>
        <w:contextualSpacing/>
        <w:jc w:val="both"/>
        <w:rPr>
          <w:rFonts w:ascii="Arial" w:hAnsi="Arial" w:cs="Arial"/>
          <w:b/>
          <w:sz w:val="20"/>
        </w:rPr>
      </w:pPr>
    </w:p>
    <w:p w14:paraId="6F8E4C0F"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14:paraId="4108CA45" w14:textId="77777777" w:rsidR="00307B33" w:rsidRPr="00AF7743" w:rsidRDefault="00307B33" w:rsidP="00363FED">
      <w:pPr>
        <w:tabs>
          <w:tab w:val="left" w:pos="11270"/>
        </w:tabs>
        <w:contextualSpacing/>
        <w:jc w:val="both"/>
        <w:rPr>
          <w:rFonts w:ascii="Arial" w:hAnsi="Arial" w:cs="Arial"/>
          <w:b/>
          <w:sz w:val="20"/>
        </w:rPr>
      </w:pPr>
    </w:p>
    <w:p w14:paraId="0944856C" w14:textId="1C3575E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14:paraId="24BF373C" w14:textId="77777777" w:rsidR="00307B33" w:rsidRPr="00AF7743" w:rsidRDefault="00307B33" w:rsidP="00363FED">
      <w:pPr>
        <w:tabs>
          <w:tab w:val="left" w:pos="11270"/>
        </w:tabs>
        <w:contextualSpacing/>
        <w:jc w:val="both"/>
        <w:rPr>
          <w:rFonts w:ascii="Arial" w:hAnsi="Arial" w:cs="Arial"/>
          <w:b/>
          <w:sz w:val="20"/>
        </w:rPr>
      </w:pPr>
    </w:p>
    <w:p w14:paraId="56B6B8B6"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14:paraId="3AD8F5A2" w14:textId="77777777"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14:paraId="305427B0" w14:textId="77777777"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14:paraId="27834AA1" w14:textId="77777777" w:rsidR="00307B33" w:rsidRPr="00AF7743" w:rsidRDefault="00307B33" w:rsidP="00363FED">
      <w:pPr>
        <w:tabs>
          <w:tab w:val="left" w:pos="11270"/>
        </w:tabs>
        <w:contextualSpacing/>
        <w:jc w:val="both"/>
        <w:rPr>
          <w:rFonts w:ascii="Arial" w:hAnsi="Arial" w:cs="Arial"/>
          <w:b/>
          <w:sz w:val="20"/>
        </w:rPr>
      </w:pPr>
    </w:p>
    <w:p w14:paraId="72D2C519"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14:paraId="1AE03C48" w14:textId="77777777" w:rsidR="00307B33" w:rsidRPr="00AF7743" w:rsidRDefault="00307B33" w:rsidP="00363FED">
      <w:pPr>
        <w:tabs>
          <w:tab w:val="left" w:pos="11270"/>
        </w:tabs>
        <w:contextualSpacing/>
        <w:jc w:val="both"/>
        <w:rPr>
          <w:rFonts w:ascii="Arial" w:hAnsi="Arial" w:cs="Arial"/>
          <w:b/>
          <w:sz w:val="20"/>
        </w:rPr>
      </w:pPr>
    </w:p>
    <w:p w14:paraId="277554B9"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14:paraId="5B400A62" w14:textId="77777777" w:rsidR="00307B33" w:rsidRPr="00AF7743" w:rsidRDefault="00307B33" w:rsidP="00363FED">
      <w:pPr>
        <w:tabs>
          <w:tab w:val="left" w:pos="11270"/>
        </w:tabs>
        <w:contextualSpacing/>
        <w:jc w:val="both"/>
        <w:rPr>
          <w:rFonts w:ascii="Arial" w:hAnsi="Arial" w:cs="Arial"/>
          <w:b/>
          <w:sz w:val="20"/>
        </w:rPr>
      </w:pPr>
    </w:p>
    <w:p w14:paraId="42DB2EE3"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14:paraId="6DA299C5" w14:textId="77777777" w:rsidR="00307B33" w:rsidRPr="00AF7743" w:rsidRDefault="00307B33" w:rsidP="00363FED">
      <w:pPr>
        <w:tabs>
          <w:tab w:val="left" w:pos="11270"/>
        </w:tabs>
        <w:contextualSpacing/>
        <w:jc w:val="both"/>
        <w:rPr>
          <w:rFonts w:ascii="Arial" w:hAnsi="Arial" w:cs="Arial"/>
          <w:b/>
          <w:sz w:val="20"/>
        </w:rPr>
      </w:pPr>
    </w:p>
    <w:p w14:paraId="11F21C92"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14:paraId="103EC636" w14:textId="77777777" w:rsidR="00307B33" w:rsidRPr="00AF7743" w:rsidRDefault="00307B33" w:rsidP="00363FED">
      <w:pPr>
        <w:tabs>
          <w:tab w:val="left" w:pos="11270"/>
        </w:tabs>
        <w:contextualSpacing/>
        <w:jc w:val="both"/>
        <w:rPr>
          <w:rFonts w:ascii="Arial" w:hAnsi="Arial" w:cs="Arial"/>
          <w:b/>
          <w:sz w:val="20"/>
        </w:rPr>
      </w:pPr>
    </w:p>
    <w:p w14:paraId="5346CFCC"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14:paraId="5E9E9834" w14:textId="77777777" w:rsidR="00307B33" w:rsidRPr="00AF7743" w:rsidRDefault="00307B33" w:rsidP="00363FED">
      <w:pPr>
        <w:tabs>
          <w:tab w:val="left" w:pos="11270"/>
        </w:tabs>
        <w:contextualSpacing/>
        <w:jc w:val="both"/>
        <w:rPr>
          <w:rFonts w:ascii="Arial" w:hAnsi="Arial" w:cs="Arial"/>
          <w:b/>
          <w:sz w:val="20"/>
        </w:rPr>
      </w:pPr>
    </w:p>
    <w:p w14:paraId="0541ED98"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14:paraId="4D448682" w14:textId="77777777" w:rsidR="00307B33" w:rsidRPr="00AF7743" w:rsidRDefault="00307B33" w:rsidP="00363FED">
      <w:pPr>
        <w:tabs>
          <w:tab w:val="left" w:pos="11270"/>
        </w:tabs>
        <w:contextualSpacing/>
        <w:jc w:val="both"/>
        <w:rPr>
          <w:rFonts w:ascii="Arial" w:hAnsi="Arial" w:cs="Arial"/>
          <w:b/>
          <w:sz w:val="20"/>
        </w:rPr>
      </w:pPr>
    </w:p>
    <w:p w14:paraId="58E8FC19"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14:paraId="7D1C20DF" w14:textId="77777777" w:rsidR="00307B33" w:rsidRPr="00AF7743" w:rsidRDefault="00307B33" w:rsidP="00363FED">
      <w:pPr>
        <w:tabs>
          <w:tab w:val="left" w:pos="11270"/>
        </w:tabs>
        <w:contextualSpacing/>
        <w:jc w:val="both"/>
        <w:rPr>
          <w:rFonts w:ascii="Arial" w:hAnsi="Arial" w:cs="Arial"/>
          <w:b/>
          <w:sz w:val="20"/>
        </w:rPr>
      </w:pPr>
    </w:p>
    <w:p w14:paraId="3B260A64"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14:paraId="3D697013" w14:textId="77777777" w:rsidR="00363FED" w:rsidRPr="00AF7743" w:rsidRDefault="00363FED" w:rsidP="00363FED">
      <w:pPr>
        <w:tabs>
          <w:tab w:val="left" w:pos="11270"/>
        </w:tabs>
        <w:contextualSpacing/>
        <w:jc w:val="both"/>
        <w:rPr>
          <w:rFonts w:ascii="Arial" w:hAnsi="Arial" w:cs="Arial"/>
          <w:sz w:val="20"/>
        </w:rPr>
      </w:pPr>
    </w:p>
    <w:p w14:paraId="10FD6943"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14:paraId="64BBF971" w14:textId="77777777" w:rsidR="00363FED" w:rsidRPr="00AF7743" w:rsidRDefault="00363FED" w:rsidP="00363FED">
      <w:pPr>
        <w:contextualSpacing/>
        <w:rPr>
          <w:rFonts w:ascii="Arial" w:hAnsi="Arial" w:cs="Arial"/>
          <w:sz w:val="20"/>
          <w:lang w:val="es-MX"/>
        </w:rPr>
      </w:pPr>
    </w:p>
    <w:p w14:paraId="1A5D568B"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14:paraId="09CDDAF5" w14:textId="77777777" w:rsidR="00363FED" w:rsidRPr="00AF7743" w:rsidRDefault="00363FED" w:rsidP="00363FED">
      <w:pPr>
        <w:tabs>
          <w:tab w:val="left" w:pos="11270"/>
        </w:tabs>
        <w:contextualSpacing/>
        <w:jc w:val="both"/>
        <w:rPr>
          <w:rFonts w:ascii="Arial" w:hAnsi="Arial" w:cs="Arial"/>
          <w:sz w:val="20"/>
        </w:rPr>
      </w:pPr>
    </w:p>
    <w:p w14:paraId="39558EEB" w14:textId="77777777"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14:paraId="3D8F5A3D" w14:textId="77777777" w:rsidR="00307B33" w:rsidRPr="00AF7743" w:rsidRDefault="00307B33" w:rsidP="00363FED">
      <w:pPr>
        <w:tabs>
          <w:tab w:val="left" w:pos="11270"/>
        </w:tabs>
        <w:contextualSpacing/>
        <w:jc w:val="both"/>
        <w:rPr>
          <w:rFonts w:ascii="Arial" w:hAnsi="Arial" w:cs="Arial"/>
          <w:sz w:val="20"/>
        </w:rPr>
      </w:pPr>
    </w:p>
    <w:p w14:paraId="3F85AD4D" w14:textId="77777777"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14:paraId="06564655" w14:textId="77777777" w:rsidR="00363FED" w:rsidRPr="00AF7743" w:rsidRDefault="00363FED" w:rsidP="00363FED">
      <w:pPr>
        <w:tabs>
          <w:tab w:val="left" w:pos="11270"/>
        </w:tabs>
        <w:contextualSpacing/>
        <w:jc w:val="both"/>
        <w:rPr>
          <w:rFonts w:ascii="Arial" w:hAnsi="Arial" w:cs="Arial"/>
          <w:bCs/>
          <w:sz w:val="20"/>
          <w:lang w:val="es-MX"/>
        </w:rPr>
      </w:pPr>
    </w:p>
    <w:p w14:paraId="36D4D8D0" w14:textId="77777777"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14:paraId="1E8E644E" w14:textId="77777777" w:rsidR="00363FED" w:rsidRPr="00AF7743" w:rsidRDefault="00363FED" w:rsidP="00363FED">
      <w:pPr>
        <w:tabs>
          <w:tab w:val="left" w:pos="11270"/>
        </w:tabs>
        <w:contextualSpacing/>
        <w:jc w:val="both"/>
        <w:rPr>
          <w:rFonts w:ascii="Arial" w:hAnsi="Arial" w:cs="Arial"/>
          <w:b/>
          <w:bCs/>
          <w:sz w:val="20"/>
          <w:lang w:val="es-MX"/>
        </w:rPr>
      </w:pPr>
    </w:p>
    <w:p w14:paraId="57AAB56A"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14:paraId="4AFE7C5F" w14:textId="77777777" w:rsidR="00363FED" w:rsidRPr="00AF7743" w:rsidRDefault="00363FED" w:rsidP="00363FED">
      <w:pPr>
        <w:contextualSpacing/>
        <w:jc w:val="both"/>
        <w:rPr>
          <w:rFonts w:ascii="Arial" w:hAnsi="Arial" w:cs="Arial"/>
          <w:sz w:val="20"/>
          <w:lang w:val="es-MX"/>
        </w:rPr>
      </w:pPr>
    </w:p>
    <w:p w14:paraId="1FF632B0" w14:textId="77777777"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14:paraId="43034C2D" w14:textId="77777777" w:rsidR="00363FED" w:rsidRPr="00AF7743" w:rsidRDefault="00363FED" w:rsidP="00363FED">
      <w:pPr>
        <w:contextualSpacing/>
        <w:jc w:val="both"/>
        <w:rPr>
          <w:rFonts w:ascii="Arial" w:hAnsi="Arial" w:cs="Arial"/>
          <w:sz w:val="20"/>
          <w:lang w:val="es-MX"/>
        </w:rPr>
      </w:pPr>
    </w:p>
    <w:p w14:paraId="708E23B3" w14:textId="77777777"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14:paraId="17FC8390" w14:textId="77777777" w:rsidR="00363FED" w:rsidRPr="00AF7743" w:rsidRDefault="00363FED" w:rsidP="00363FED">
      <w:pPr>
        <w:contextualSpacing/>
        <w:jc w:val="both"/>
        <w:rPr>
          <w:rFonts w:ascii="Arial" w:hAnsi="Arial" w:cs="Arial"/>
          <w:sz w:val="20"/>
          <w:lang w:val="es-MX"/>
        </w:rPr>
      </w:pPr>
    </w:p>
    <w:p w14:paraId="4D4FF6C4" w14:textId="77777777"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14:paraId="0FBA93AC" w14:textId="77777777" w:rsidR="00363FED" w:rsidRPr="00AF7743" w:rsidRDefault="00363FED" w:rsidP="00363FED">
      <w:pPr>
        <w:contextualSpacing/>
        <w:jc w:val="both"/>
        <w:rPr>
          <w:rFonts w:ascii="Arial" w:hAnsi="Arial" w:cs="Arial"/>
          <w:sz w:val="20"/>
          <w:lang w:val="es-MX"/>
        </w:rPr>
      </w:pPr>
    </w:p>
    <w:p w14:paraId="03BFF87E" w14:textId="77777777"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14:paraId="76ACA66D" w14:textId="77777777" w:rsidR="00363FED" w:rsidRPr="006148D6" w:rsidRDefault="00363FED" w:rsidP="00363FED">
      <w:pPr>
        <w:contextualSpacing/>
        <w:jc w:val="both"/>
        <w:rPr>
          <w:rFonts w:ascii="Arial" w:eastAsia="Calibri" w:hAnsi="Arial" w:cs="Arial"/>
          <w:sz w:val="20"/>
          <w:lang w:val="es-MX"/>
        </w:rPr>
      </w:pPr>
    </w:p>
    <w:p w14:paraId="5879ADB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14:paraId="4F093026" w14:textId="77777777" w:rsidR="00363FED" w:rsidRPr="00AF7743" w:rsidRDefault="00363FED" w:rsidP="00363FED">
      <w:pPr>
        <w:autoSpaceDE w:val="0"/>
        <w:autoSpaceDN w:val="0"/>
        <w:adjustRightInd w:val="0"/>
        <w:contextualSpacing/>
        <w:jc w:val="both"/>
        <w:rPr>
          <w:rFonts w:ascii="Arial" w:hAnsi="Arial" w:cs="Arial"/>
          <w:sz w:val="20"/>
          <w:lang w:val="es-MX"/>
        </w:rPr>
      </w:pPr>
    </w:p>
    <w:p w14:paraId="2E88FB45"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suscrita por el </w:t>
      </w:r>
      <w:proofErr w:type="gramStart"/>
      <w:r w:rsidRPr="00AF7743">
        <w:rPr>
          <w:rFonts w:ascii="Arial" w:hAnsi="Arial" w:cs="Arial"/>
          <w:sz w:val="20"/>
          <w:lang w:val="es-MX"/>
        </w:rPr>
        <w:t>Presidente</w:t>
      </w:r>
      <w:proofErr w:type="gramEnd"/>
      <w:r w:rsidRPr="00AF7743">
        <w:rPr>
          <w:rFonts w:ascii="Arial" w:hAnsi="Arial" w:cs="Arial"/>
          <w:sz w:val="20"/>
          <w:lang w:val="es-MX"/>
        </w:rPr>
        <w:t xml:space="preserve">, Síndico y Tesorero Municipales. </w:t>
      </w:r>
    </w:p>
    <w:p w14:paraId="581C5B42" w14:textId="77777777"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14:paraId="52E5E0F8" w14:textId="77777777" w:rsidR="00363FED" w:rsidRPr="00AF7743" w:rsidRDefault="00363FED" w:rsidP="00363FED">
      <w:pPr>
        <w:tabs>
          <w:tab w:val="left" w:pos="11270"/>
        </w:tabs>
        <w:contextualSpacing/>
        <w:jc w:val="both"/>
        <w:rPr>
          <w:rFonts w:ascii="Arial" w:hAnsi="Arial" w:cs="Arial"/>
          <w:b/>
          <w:sz w:val="20"/>
          <w:lang w:val="es-MX"/>
        </w:rPr>
      </w:pPr>
    </w:p>
    <w:p w14:paraId="57F47CC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14:paraId="5964EE8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1020CA3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14:paraId="54FAEA9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39065C54"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14:paraId="4410C234"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51F72DDD"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14:paraId="12A7637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3AA04A9D"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SEGUNDO</w:t>
      </w:r>
    </w:p>
    <w:p w14:paraId="325B3636" w14:textId="77777777"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14:paraId="703B92E6" w14:textId="77777777" w:rsidR="00363FED" w:rsidRPr="00AF7743" w:rsidRDefault="00363FED" w:rsidP="00363FED">
      <w:pPr>
        <w:contextualSpacing/>
        <w:jc w:val="center"/>
        <w:rPr>
          <w:rFonts w:ascii="Arial" w:eastAsia="Calibri" w:hAnsi="Arial" w:cs="Arial"/>
          <w:b/>
          <w:sz w:val="20"/>
          <w:lang w:val="es-MX"/>
        </w:rPr>
      </w:pPr>
    </w:p>
    <w:p w14:paraId="387F873A"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14:paraId="0F7397B6" w14:textId="77777777"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14:paraId="608FDA36" w14:textId="77777777" w:rsidR="00363FED" w:rsidRPr="00AF7743" w:rsidRDefault="00363FED" w:rsidP="00363FED">
      <w:pPr>
        <w:contextualSpacing/>
        <w:jc w:val="both"/>
        <w:rPr>
          <w:rFonts w:ascii="Arial" w:eastAsia="Calibri" w:hAnsi="Arial" w:cs="Arial"/>
          <w:sz w:val="20"/>
          <w:lang w:val="es-MX"/>
        </w:rPr>
      </w:pPr>
    </w:p>
    <w:p w14:paraId="09B33332" w14:textId="77777777"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14:paraId="3ABFB605"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p>
    <w:p w14:paraId="67B6A1C6"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14:paraId="64691F77"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p>
    <w:p w14:paraId="2FE8FFB5"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14:paraId="18A696AD"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p>
    <w:p w14:paraId="49EF2F1B"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14:paraId="77EF0ADA"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p>
    <w:p w14:paraId="28804A8D"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14:paraId="5CB8D8B7" w14:textId="77777777" w:rsidR="00363FED" w:rsidRDefault="00363FED" w:rsidP="00363FED">
      <w:pPr>
        <w:autoSpaceDE w:val="0"/>
        <w:autoSpaceDN w:val="0"/>
        <w:adjustRightInd w:val="0"/>
        <w:contextualSpacing/>
        <w:jc w:val="both"/>
        <w:rPr>
          <w:rFonts w:ascii="Arial" w:eastAsia="Calibri" w:hAnsi="Arial" w:cs="Arial"/>
          <w:sz w:val="20"/>
          <w:lang w:val="es-MX"/>
        </w:rPr>
      </w:pPr>
    </w:p>
    <w:p w14:paraId="3A5EC7FC" w14:textId="77777777"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proofErr w:type="gramStart"/>
      <w:r w:rsidRPr="00F13062">
        <w:rPr>
          <w:rFonts w:ascii="Arial" w:hAnsi="Arial" w:cs="Arial"/>
          <w:b/>
          <w:spacing w:val="-4"/>
          <w:sz w:val="20"/>
        </w:rPr>
        <w:t>Bis.-</w:t>
      </w:r>
      <w:proofErr w:type="gramEnd"/>
      <w:r w:rsidRPr="00F13062">
        <w:rPr>
          <w:rFonts w:ascii="Arial" w:hAnsi="Arial" w:cs="Arial"/>
          <w:b/>
          <w:spacing w:val="-4"/>
          <w:sz w:val="20"/>
        </w:rPr>
        <w:t xml:space="preserve">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14:paraId="612AF0C7" w14:textId="77777777" w:rsidR="00F13062" w:rsidRPr="00AF7743" w:rsidRDefault="00F13062" w:rsidP="00363FED">
      <w:pPr>
        <w:autoSpaceDE w:val="0"/>
        <w:autoSpaceDN w:val="0"/>
        <w:adjustRightInd w:val="0"/>
        <w:contextualSpacing/>
        <w:jc w:val="both"/>
        <w:rPr>
          <w:rFonts w:ascii="Arial" w:eastAsia="Calibri" w:hAnsi="Arial" w:cs="Arial"/>
          <w:sz w:val="20"/>
          <w:lang w:val="es-MX"/>
        </w:rPr>
      </w:pPr>
    </w:p>
    <w:p w14:paraId="4763E12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14:paraId="5DC16D5B" w14:textId="77777777" w:rsidR="0056374B" w:rsidRPr="00AF7743" w:rsidRDefault="0056374B" w:rsidP="00363FED">
      <w:pPr>
        <w:contextualSpacing/>
        <w:jc w:val="both"/>
        <w:rPr>
          <w:rFonts w:ascii="Arial" w:eastAsia="Calibri" w:hAnsi="Arial" w:cs="Arial"/>
          <w:sz w:val="20"/>
          <w:lang w:val="es-MX"/>
        </w:rPr>
      </w:pPr>
    </w:p>
    <w:p w14:paraId="608D343E" w14:textId="77777777"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14:paraId="241A15D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14:paraId="17C5122E" w14:textId="77777777" w:rsidR="00634565" w:rsidRPr="00AF7743" w:rsidRDefault="00634565" w:rsidP="00363FED">
      <w:pPr>
        <w:contextualSpacing/>
        <w:jc w:val="both"/>
        <w:rPr>
          <w:rFonts w:ascii="Arial" w:eastAsia="Calibri" w:hAnsi="Arial" w:cs="Arial"/>
          <w:sz w:val="20"/>
          <w:lang w:val="es-MX"/>
        </w:rPr>
      </w:pPr>
    </w:p>
    <w:p w14:paraId="7E573B3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14:paraId="2E29FC0B" w14:textId="77777777" w:rsidR="00634565" w:rsidRPr="00AF7743" w:rsidRDefault="00634565" w:rsidP="00363FED">
      <w:pPr>
        <w:contextualSpacing/>
        <w:jc w:val="both"/>
        <w:rPr>
          <w:rFonts w:ascii="Arial" w:eastAsia="Calibri" w:hAnsi="Arial" w:cs="Arial"/>
          <w:sz w:val="20"/>
          <w:lang w:val="es-MX"/>
        </w:rPr>
      </w:pPr>
    </w:p>
    <w:p w14:paraId="1BB70A5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w:t>
      </w:r>
      <w:r w:rsidRPr="00AF7743">
        <w:rPr>
          <w:rFonts w:ascii="Arial" w:eastAsia="Calibri" w:hAnsi="Arial" w:cs="Arial"/>
          <w:sz w:val="20"/>
          <w:lang w:val="es-MX"/>
        </w:rPr>
        <w:lastRenderedPageBreak/>
        <w:t xml:space="preserve">a la legalidad, y si no han causado daños o perjuicios, o ambos, en contra de la Hacienda Pública Estatal, Municipal o, en su caso, del patrimonio de los entes públicos del Estado y de los Municipios; </w:t>
      </w:r>
    </w:p>
    <w:p w14:paraId="58146500" w14:textId="77777777" w:rsidR="00634565" w:rsidRPr="00AF7743" w:rsidRDefault="00634565" w:rsidP="00363FED">
      <w:pPr>
        <w:contextualSpacing/>
        <w:jc w:val="both"/>
        <w:rPr>
          <w:rFonts w:ascii="Arial" w:eastAsia="Calibri" w:hAnsi="Arial" w:cs="Arial"/>
          <w:sz w:val="20"/>
          <w:lang w:val="es-MX"/>
        </w:rPr>
      </w:pPr>
    </w:p>
    <w:p w14:paraId="2173901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14:paraId="696B62B9" w14:textId="77777777" w:rsidR="00634565" w:rsidRPr="00AF7743" w:rsidRDefault="00634565" w:rsidP="00363FED">
      <w:pPr>
        <w:contextualSpacing/>
        <w:jc w:val="both"/>
        <w:rPr>
          <w:rFonts w:ascii="Arial" w:eastAsia="Calibri" w:hAnsi="Arial" w:cs="Arial"/>
          <w:sz w:val="20"/>
          <w:lang w:val="es-MX"/>
        </w:rPr>
      </w:pPr>
    </w:p>
    <w:p w14:paraId="57B73F0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14:paraId="2BF9D7FF" w14:textId="77777777" w:rsidR="00634565" w:rsidRPr="00AF7743" w:rsidRDefault="00634565" w:rsidP="00363FED">
      <w:pPr>
        <w:contextualSpacing/>
        <w:jc w:val="both"/>
        <w:rPr>
          <w:rFonts w:ascii="Arial" w:eastAsia="Calibri" w:hAnsi="Arial" w:cs="Arial"/>
          <w:sz w:val="20"/>
          <w:lang w:val="es-MX"/>
        </w:rPr>
      </w:pPr>
    </w:p>
    <w:p w14:paraId="2AE00D0E" w14:textId="77777777" w:rsidR="00363FED" w:rsidRPr="00AF7743" w:rsidRDefault="00363FED" w:rsidP="00363FED">
      <w:pPr>
        <w:contextualSpacing/>
        <w:jc w:val="both"/>
        <w:rPr>
          <w:rFonts w:ascii="Arial" w:eastAsia="Calibri" w:hAnsi="Arial" w:cs="Arial"/>
          <w:sz w:val="20"/>
          <w:lang w:val="es-MX"/>
        </w:rPr>
      </w:pPr>
      <w:proofErr w:type="spellStart"/>
      <w:r w:rsidRPr="00AF7743">
        <w:rPr>
          <w:rFonts w:ascii="Arial" w:eastAsia="Calibri" w:hAnsi="Arial" w:cs="Arial"/>
          <w:sz w:val="20"/>
          <w:lang w:val="es-MX"/>
        </w:rPr>
        <w:t>ii</w:t>
      </w:r>
      <w:proofErr w:type="spellEnd"/>
      <w:r w:rsidRPr="00AF7743">
        <w:rPr>
          <w:rFonts w:ascii="Arial" w:eastAsia="Calibri" w:hAnsi="Arial" w:cs="Arial"/>
          <w:sz w:val="20"/>
          <w:lang w:val="es-MX"/>
        </w:rPr>
        <w:t xml:space="preserve">. Si los programas y su ejecución se ajustaron a los términos y montos aprobados en el Presupuesto de Egresos; y </w:t>
      </w:r>
    </w:p>
    <w:p w14:paraId="7061AD7F" w14:textId="77777777" w:rsidR="00634565" w:rsidRPr="00AF7743" w:rsidRDefault="00634565" w:rsidP="00363FED">
      <w:pPr>
        <w:contextualSpacing/>
        <w:jc w:val="both"/>
        <w:rPr>
          <w:rFonts w:ascii="Arial" w:eastAsia="Calibri" w:hAnsi="Arial" w:cs="Arial"/>
          <w:sz w:val="20"/>
          <w:lang w:val="es-MX"/>
        </w:rPr>
      </w:pPr>
    </w:p>
    <w:p w14:paraId="6E49D20D" w14:textId="77777777" w:rsidR="00363FED" w:rsidRPr="00AF7743" w:rsidRDefault="00363FED" w:rsidP="00363FED">
      <w:pPr>
        <w:contextualSpacing/>
        <w:jc w:val="both"/>
        <w:rPr>
          <w:rFonts w:ascii="Arial" w:eastAsia="Calibri" w:hAnsi="Arial" w:cs="Arial"/>
          <w:sz w:val="20"/>
          <w:lang w:val="es-MX"/>
        </w:rPr>
      </w:pPr>
      <w:proofErr w:type="spellStart"/>
      <w:r w:rsidRPr="00AF7743">
        <w:rPr>
          <w:rFonts w:ascii="Arial" w:eastAsia="Calibri" w:hAnsi="Arial" w:cs="Arial"/>
          <w:sz w:val="20"/>
          <w:lang w:val="es-MX"/>
        </w:rPr>
        <w:t>iii</w:t>
      </w:r>
      <w:proofErr w:type="spellEnd"/>
      <w:r w:rsidRPr="00AF7743">
        <w:rPr>
          <w:rFonts w:ascii="Arial" w:eastAsia="Calibri" w:hAnsi="Arial" w:cs="Arial"/>
          <w:sz w:val="20"/>
          <w:lang w:val="es-MX"/>
        </w:rPr>
        <w:t xml:space="preserve">.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14:paraId="210C32BD" w14:textId="77777777" w:rsidR="00363FED" w:rsidRPr="00AF7743" w:rsidRDefault="00363FED" w:rsidP="00363FED">
      <w:pPr>
        <w:contextualSpacing/>
        <w:jc w:val="both"/>
        <w:rPr>
          <w:rFonts w:ascii="Arial" w:eastAsia="Calibri" w:hAnsi="Arial" w:cs="Arial"/>
          <w:sz w:val="20"/>
          <w:lang w:val="es-MX"/>
        </w:rPr>
      </w:pPr>
    </w:p>
    <w:p w14:paraId="6C03336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14:paraId="51D8FAB2" w14:textId="77777777" w:rsidR="00634565" w:rsidRPr="00AF7743" w:rsidRDefault="00634565" w:rsidP="00363FED">
      <w:pPr>
        <w:contextualSpacing/>
        <w:jc w:val="both"/>
        <w:rPr>
          <w:rFonts w:ascii="Arial" w:eastAsia="Calibri" w:hAnsi="Arial" w:cs="Arial"/>
          <w:sz w:val="20"/>
          <w:lang w:val="es-MX"/>
        </w:rPr>
      </w:pPr>
    </w:p>
    <w:p w14:paraId="0C1662B2" w14:textId="77777777"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14:paraId="51D50CF2" w14:textId="77777777"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14:paraId="755E884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14:paraId="469F59B2" w14:textId="77777777" w:rsidR="00363FED" w:rsidRPr="00AF7743" w:rsidRDefault="00363FED" w:rsidP="00363FED">
      <w:pPr>
        <w:contextualSpacing/>
        <w:jc w:val="both"/>
        <w:rPr>
          <w:rFonts w:ascii="Arial" w:eastAsia="Calibri" w:hAnsi="Arial" w:cs="Arial"/>
          <w:sz w:val="20"/>
          <w:lang w:val="es-MX"/>
        </w:rPr>
      </w:pPr>
    </w:p>
    <w:p w14:paraId="6A40E13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14:paraId="560C2BB5" w14:textId="77777777" w:rsidR="00363FED" w:rsidRPr="00AF7743" w:rsidRDefault="00363FED" w:rsidP="00363FED">
      <w:pPr>
        <w:contextualSpacing/>
        <w:jc w:val="both"/>
        <w:rPr>
          <w:rFonts w:ascii="Arial" w:eastAsia="Calibri" w:hAnsi="Arial" w:cs="Arial"/>
          <w:sz w:val="20"/>
          <w:lang w:val="es-MX"/>
        </w:rPr>
      </w:pPr>
    </w:p>
    <w:p w14:paraId="2BF591D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14:paraId="06E91C89" w14:textId="77777777" w:rsidR="00363FED" w:rsidRPr="00AF7743" w:rsidRDefault="00363FED" w:rsidP="00363FED">
      <w:pPr>
        <w:contextualSpacing/>
        <w:jc w:val="both"/>
        <w:rPr>
          <w:rFonts w:ascii="Arial" w:eastAsia="Calibri" w:hAnsi="Arial" w:cs="Arial"/>
          <w:sz w:val="20"/>
          <w:lang w:val="es-MX"/>
        </w:rPr>
      </w:pPr>
    </w:p>
    <w:p w14:paraId="37F85A0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14:paraId="4DA3C452" w14:textId="77777777" w:rsidR="007F6354" w:rsidRPr="00AF7743" w:rsidRDefault="007F6354" w:rsidP="00363FED">
      <w:pPr>
        <w:contextualSpacing/>
        <w:jc w:val="both"/>
        <w:rPr>
          <w:rFonts w:ascii="Arial" w:eastAsia="Calibri" w:hAnsi="Arial" w:cs="Arial"/>
          <w:sz w:val="20"/>
          <w:lang w:val="es-MX"/>
        </w:rPr>
      </w:pPr>
    </w:p>
    <w:p w14:paraId="1EAF539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14:paraId="47265425" w14:textId="77777777" w:rsidR="007F6354" w:rsidRPr="00AF7743" w:rsidRDefault="007F6354" w:rsidP="00363FED">
      <w:pPr>
        <w:contextualSpacing/>
        <w:jc w:val="both"/>
        <w:rPr>
          <w:rFonts w:ascii="Arial" w:eastAsia="Calibri" w:hAnsi="Arial" w:cs="Arial"/>
          <w:b/>
          <w:sz w:val="20"/>
          <w:lang w:val="es-MX"/>
        </w:rPr>
      </w:pPr>
    </w:p>
    <w:p w14:paraId="2476E13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14:paraId="7FA9CECB" w14:textId="77777777" w:rsidR="007F6354" w:rsidRPr="00AF7743" w:rsidRDefault="007F6354" w:rsidP="00363FED">
      <w:pPr>
        <w:contextualSpacing/>
        <w:jc w:val="both"/>
        <w:rPr>
          <w:rFonts w:ascii="Arial" w:eastAsia="Calibri" w:hAnsi="Arial" w:cs="Arial"/>
          <w:b/>
          <w:sz w:val="20"/>
          <w:lang w:val="es-MX"/>
        </w:rPr>
      </w:pPr>
    </w:p>
    <w:p w14:paraId="306F323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14:paraId="34E6342F" w14:textId="77777777" w:rsidR="00363FED" w:rsidRPr="00AF7743" w:rsidRDefault="00363FED" w:rsidP="00363FED">
      <w:pPr>
        <w:contextualSpacing/>
        <w:jc w:val="both"/>
        <w:rPr>
          <w:rFonts w:ascii="Arial" w:eastAsia="Calibri" w:hAnsi="Arial" w:cs="Arial"/>
          <w:sz w:val="20"/>
          <w:lang w:val="es-MX"/>
        </w:rPr>
      </w:pPr>
    </w:p>
    <w:p w14:paraId="7E6CBE7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14:paraId="2CD4FCA8" w14:textId="77777777" w:rsidR="00363FED" w:rsidRPr="00AF7743" w:rsidRDefault="00363FED" w:rsidP="00363FED">
      <w:pPr>
        <w:contextualSpacing/>
        <w:jc w:val="both"/>
        <w:rPr>
          <w:rFonts w:ascii="Arial" w:eastAsia="Calibri" w:hAnsi="Arial" w:cs="Arial"/>
          <w:sz w:val="20"/>
          <w:lang w:val="es-MX"/>
        </w:rPr>
      </w:pPr>
    </w:p>
    <w:p w14:paraId="01ED8FE1" w14:textId="77777777"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14:paraId="11B54BDC" w14:textId="77777777"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14:paraId="732BF556" w14:textId="77777777" w:rsidR="003C1F11" w:rsidRPr="00AF7743" w:rsidRDefault="003C1F11" w:rsidP="003C1F11">
      <w:pPr>
        <w:jc w:val="both"/>
        <w:rPr>
          <w:rFonts w:ascii="Arial" w:eastAsia="Calibri" w:hAnsi="Arial" w:cs="Arial"/>
          <w:sz w:val="20"/>
          <w:lang w:val="es-MX"/>
        </w:rPr>
      </w:pPr>
    </w:p>
    <w:p w14:paraId="786FE0D8" w14:textId="77777777"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lastRenderedPageBreak/>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14:paraId="7711C15E" w14:textId="77777777" w:rsidR="00363FED" w:rsidRPr="00AF7743" w:rsidRDefault="00363FED" w:rsidP="00363FED">
      <w:pPr>
        <w:contextualSpacing/>
        <w:jc w:val="both"/>
        <w:rPr>
          <w:rFonts w:ascii="Arial" w:eastAsia="Calibri" w:hAnsi="Arial" w:cs="Arial"/>
          <w:sz w:val="20"/>
          <w:lang w:val="es-MX"/>
        </w:rPr>
      </w:pPr>
    </w:p>
    <w:p w14:paraId="7F34199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14:paraId="0CC601EF" w14:textId="77777777" w:rsidR="00363FED" w:rsidRPr="00AF7743" w:rsidRDefault="00363FED" w:rsidP="00363FED">
      <w:pPr>
        <w:contextualSpacing/>
        <w:jc w:val="both"/>
        <w:rPr>
          <w:rFonts w:ascii="Arial" w:eastAsia="Calibri" w:hAnsi="Arial" w:cs="Arial"/>
          <w:sz w:val="20"/>
          <w:lang w:val="es-MX"/>
        </w:rPr>
      </w:pPr>
    </w:p>
    <w:p w14:paraId="2344E619"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14:paraId="253C105F" w14:textId="77777777" w:rsidR="003C1F11" w:rsidRPr="00AF7743" w:rsidRDefault="003C1F11" w:rsidP="00363FED">
      <w:pPr>
        <w:contextualSpacing/>
        <w:jc w:val="both"/>
        <w:rPr>
          <w:rFonts w:ascii="Arial" w:eastAsia="Calibri" w:hAnsi="Arial" w:cs="Arial"/>
          <w:b/>
          <w:sz w:val="20"/>
          <w:lang w:val="es-MX"/>
        </w:rPr>
      </w:pPr>
    </w:p>
    <w:p w14:paraId="0C4CC45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14:paraId="7814D714" w14:textId="77777777" w:rsidR="00363FED" w:rsidRPr="00AF7743" w:rsidRDefault="00363FED" w:rsidP="00363FED">
      <w:pPr>
        <w:contextualSpacing/>
        <w:jc w:val="both"/>
        <w:rPr>
          <w:rFonts w:ascii="Arial" w:eastAsia="Calibri" w:hAnsi="Arial" w:cs="Arial"/>
          <w:sz w:val="20"/>
          <w:lang w:val="es-MX"/>
        </w:rPr>
      </w:pPr>
    </w:p>
    <w:p w14:paraId="528C11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14:paraId="627BCF60" w14:textId="77777777" w:rsidR="00363FED" w:rsidRPr="00AF7743" w:rsidRDefault="00363FED" w:rsidP="00363FED">
      <w:pPr>
        <w:contextualSpacing/>
        <w:jc w:val="both"/>
        <w:rPr>
          <w:rFonts w:ascii="Arial" w:eastAsia="Calibri" w:hAnsi="Arial" w:cs="Arial"/>
          <w:sz w:val="20"/>
          <w:lang w:val="es-MX"/>
        </w:rPr>
      </w:pPr>
    </w:p>
    <w:p w14:paraId="42CF828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14:paraId="2DCF10B1" w14:textId="77777777" w:rsidR="00E052F2" w:rsidRPr="00AF7743" w:rsidRDefault="00E052F2" w:rsidP="00363FED">
      <w:pPr>
        <w:contextualSpacing/>
        <w:jc w:val="both"/>
        <w:rPr>
          <w:rFonts w:ascii="Arial" w:eastAsia="Calibri" w:hAnsi="Arial" w:cs="Arial"/>
          <w:sz w:val="20"/>
          <w:lang w:val="es-MX"/>
        </w:rPr>
      </w:pPr>
    </w:p>
    <w:p w14:paraId="7BC0311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14:paraId="17290512" w14:textId="77777777" w:rsidR="00E052F2" w:rsidRPr="00AF7743" w:rsidRDefault="00E052F2" w:rsidP="00363FED">
      <w:pPr>
        <w:contextualSpacing/>
        <w:jc w:val="both"/>
        <w:rPr>
          <w:rFonts w:ascii="Arial" w:eastAsia="Calibri" w:hAnsi="Arial" w:cs="Arial"/>
          <w:sz w:val="20"/>
          <w:lang w:val="es-MX"/>
        </w:rPr>
      </w:pPr>
    </w:p>
    <w:p w14:paraId="1BB44DC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14:paraId="6F193ECF" w14:textId="77777777" w:rsidR="00E052F2" w:rsidRPr="00AF7743" w:rsidRDefault="00E052F2" w:rsidP="00363FED">
      <w:pPr>
        <w:contextualSpacing/>
        <w:jc w:val="both"/>
        <w:rPr>
          <w:rFonts w:ascii="Arial" w:eastAsia="Calibri" w:hAnsi="Arial" w:cs="Arial"/>
          <w:sz w:val="20"/>
          <w:lang w:val="es-MX"/>
        </w:rPr>
      </w:pPr>
    </w:p>
    <w:p w14:paraId="368B71C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14:paraId="1E98AC66" w14:textId="77777777" w:rsidR="00E052F2" w:rsidRPr="00AF7743" w:rsidRDefault="00E052F2" w:rsidP="00363FED">
      <w:pPr>
        <w:contextualSpacing/>
        <w:jc w:val="both"/>
        <w:rPr>
          <w:rFonts w:ascii="Arial" w:eastAsia="Calibri" w:hAnsi="Arial" w:cs="Arial"/>
          <w:sz w:val="20"/>
          <w:lang w:val="es-MX"/>
        </w:rPr>
      </w:pPr>
    </w:p>
    <w:p w14:paraId="621A750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14:paraId="2C07B128" w14:textId="77777777" w:rsidR="00E052F2" w:rsidRPr="00AF7743" w:rsidRDefault="00E052F2" w:rsidP="00363FED">
      <w:pPr>
        <w:contextualSpacing/>
        <w:jc w:val="both"/>
        <w:rPr>
          <w:rFonts w:ascii="Arial" w:eastAsia="Calibri" w:hAnsi="Arial" w:cs="Arial"/>
          <w:sz w:val="20"/>
          <w:lang w:val="es-MX"/>
        </w:rPr>
      </w:pPr>
    </w:p>
    <w:p w14:paraId="3E2426CB" w14:textId="77777777"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14:paraId="6B6CAA30" w14:textId="77777777" w:rsidR="003E173A" w:rsidRPr="00AF7743" w:rsidRDefault="003E173A" w:rsidP="00363FED">
      <w:pPr>
        <w:contextualSpacing/>
        <w:jc w:val="both"/>
        <w:rPr>
          <w:rFonts w:ascii="Arial" w:eastAsia="Calibri" w:hAnsi="Arial" w:cs="Arial"/>
          <w:sz w:val="20"/>
          <w:lang w:val="es-MX"/>
        </w:rPr>
      </w:pPr>
    </w:p>
    <w:p w14:paraId="0BF11CB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14:paraId="3BE7E363" w14:textId="77777777" w:rsidR="00D61DA6" w:rsidRPr="00AF7743" w:rsidRDefault="00D61DA6" w:rsidP="00363FED">
      <w:pPr>
        <w:contextualSpacing/>
        <w:jc w:val="both"/>
        <w:rPr>
          <w:rFonts w:ascii="Arial" w:eastAsia="Calibri" w:hAnsi="Arial" w:cs="Arial"/>
          <w:sz w:val="20"/>
          <w:lang w:val="es-MX"/>
        </w:rPr>
      </w:pPr>
    </w:p>
    <w:p w14:paraId="4A0B224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14:paraId="28300645" w14:textId="77777777" w:rsidR="00D61DA6" w:rsidRPr="00AF7743" w:rsidRDefault="00D61DA6" w:rsidP="00363FED">
      <w:pPr>
        <w:autoSpaceDE w:val="0"/>
        <w:autoSpaceDN w:val="0"/>
        <w:adjustRightInd w:val="0"/>
        <w:contextualSpacing/>
        <w:jc w:val="both"/>
        <w:rPr>
          <w:rFonts w:ascii="Arial" w:eastAsia="Calibri" w:hAnsi="Arial" w:cs="Arial"/>
          <w:sz w:val="20"/>
          <w:lang w:val="es-MX"/>
        </w:rPr>
      </w:pPr>
    </w:p>
    <w:p w14:paraId="556D49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14:paraId="131964B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14:paraId="503A7B54" w14:textId="77777777" w:rsidR="00D61DA6" w:rsidRPr="00AF7743" w:rsidRDefault="00D61DA6" w:rsidP="00363FED">
      <w:pPr>
        <w:contextualSpacing/>
        <w:jc w:val="both"/>
        <w:rPr>
          <w:rFonts w:ascii="Arial" w:eastAsia="Calibri" w:hAnsi="Arial" w:cs="Arial"/>
          <w:sz w:val="20"/>
          <w:lang w:val="es-MX"/>
        </w:rPr>
      </w:pPr>
    </w:p>
    <w:p w14:paraId="6E9A291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14:paraId="2B2766EB" w14:textId="77777777" w:rsidR="00D61DA6" w:rsidRPr="00AF7743" w:rsidRDefault="00D61DA6" w:rsidP="00363FED">
      <w:pPr>
        <w:contextualSpacing/>
        <w:jc w:val="both"/>
        <w:rPr>
          <w:rFonts w:ascii="Arial" w:eastAsia="Calibri" w:hAnsi="Arial" w:cs="Arial"/>
          <w:sz w:val="20"/>
          <w:lang w:val="es-MX"/>
        </w:rPr>
      </w:pPr>
    </w:p>
    <w:p w14:paraId="21A4201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14:paraId="3070AABD" w14:textId="77777777" w:rsidR="00D61DA6" w:rsidRPr="00AF7743" w:rsidRDefault="00D61DA6" w:rsidP="00363FED">
      <w:pPr>
        <w:contextualSpacing/>
        <w:jc w:val="both"/>
        <w:rPr>
          <w:rFonts w:ascii="Arial" w:eastAsia="Calibri" w:hAnsi="Arial" w:cs="Arial"/>
          <w:sz w:val="20"/>
          <w:lang w:val="es-MX"/>
        </w:rPr>
      </w:pPr>
    </w:p>
    <w:p w14:paraId="6D52E2F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14:paraId="1FD9CA17" w14:textId="77777777" w:rsidR="00D61DA6" w:rsidRPr="00AF7743" w:rsidRDefault="00D61DA6" w:rsidP="00363FED">
      <w:pPr>
        <w:contextualSpacing/>
        <w:jc w:val="both"/>
        <w:rPr>
          <w:rFonts w:ascii="Arial" w:eastAsia="Calibri" w:hAnsi="Arial" w:cs="Arial"/>
          <w:sz w:val="20"/>
          <w:lang w:val="es-MX"/>
        </w:rPr>
      </w:pPr>
    </w:p>
    <w:p w14:paraId="012A9C3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14:paraId="5AB7A4DF" w14:textId="77777777" w:rsidR="00D61DA6" w:rsidRPr="00AF7743" w:rsidRDefault="00D61DA6" w:rsidP="00363FED">
      <w:pPr>
        <w:contextualSpacing/>
        <w:jc w:val="both"/>
        <w:rPr>
          <w:rFonts w:ascii="Arial" w:eastAsia="Calibri" w:hAnsi="Arial" w:cs="Arial"/>
          <w:sz w:val="20"/>
          <w:lang w:val="es-MX"/>
        </w:rPr>
      </w:pPr>
    </w:p>
    <w:p w14:paraId="523CF65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14:paraId="07C48D61" w14:textId="77777777" w:rsidR="00D61DA6" w:rsidRPr="00AF7743" w:rsidRDefault="00D61DA6" w:rsidP="00363FED">
      <w:pPr>
        <w:contextualSpacing/>
        <w:jc w:val="both"/>
        <w:rPr>
          <w:rFonts w:ascii="Arial" w:eastAsia="Calibri" w:hAnsi="Arial" w:cs="Arial"/>
          <w:sz w:val="20"/>
          <w:lang w:val="es-MX"/>
        </w:rPr>
      </w:pPr>
    </w:p>
    <w:p w14:paraId="1A7087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14:paraId="69FE8104" w14:textId="77777777" w:rsidR="00363FED" w:rsidRPr="00AF7743" w:rsidRDefault="00363FED" w:rsidP="00363FED">
      <w:pPr>
        <w:contextualSpacing/>
        <w:jc w:val="both"/>
        <w:rPr>
          <w:rFonts w:ascii="Arial" w:eastAsia="Calibri" w:hAnsi="Arial" w:cs="Arial"/>
          <w:sz w:val="20"/>
          <w:lang w:val="es-MX"/>
        </w:rPr>
      </w:pPr>
    </w:p>
    <w:p w14:paraId="63A8751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14:paraId="50A07F6B" w14:textId="77777777" w:rsidR="00363FED" w:rsidRPr="00AF7743" w:rsidRDefault="00363FED" w:rsidP="00363FED">
      <w:pPr>
        <w:contextualSpacing/>
        <w:jc w:val="both"/>
        <w:rPr>
          <w:rFonts w:ascii="Arial" w:eastAsia="Calibri" w:hAnsi="Arial" w:cs="Arial"/>
          <w:sz w:val="20"/>
          <w:lang w:val="es-MX"/>
        </w:rPr>
      </w:pPr>
    </w:p>
    <w:p w14:paraId="38450F1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14:paraId="4C60389F" w14:textId="77777777" w:rsidR="00363FED" w:rsidRPr="00AF7743" w:rsidRDefault="00363FED" w:rsidP="00363FED">
      <w:pPr>
        <w:contextualSpacing/>
        <w:jc w:val="both"/>
        <w:rPr>
          <w:rFonts w:ascii="Arial" w:eastAsia="Calibri" w:hAnsi="Arial" w:cs="Arial"/>
          <w:sz w:val="20"/>
          <w:lang w:val="es-MX"/>
        </w:rPr>
      </w:pPr>
    </w:p>
    <w:p w14:paraId="22691B1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fincamiento de las responsabilidades administrativas y penales establecidas en las leyes correspondientes; </w:t>
      </w:r>
    </w:p>
    <w:p w14:paraId="3541B180" w14:textId="77777777" w:rsidR="00363FED" w:rsidRPr="00AF7743" w:rsidRDefault="00363FED" w:rsidP="00363FED">
      <w:pPr>
        <w:contextualSpacing/>
        <w:jc w:val="both"/>
        <w:rPr>
          <w:rFonts w:ascii="Arial" w:eastAsia="Calibri" w:hAnsi="Arial" w:cs="Arial"/>
          <w:b/>
          <w:sz w:val="20"/>
          <w:lang w:val="es-MX"/>
        </w:rPr>
      </w:pPr>
    </w:p>
    <w:p w14:paraId="34435B6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14:paraId="171691CE" w14:textId="77777777" w:rsidR="009D0B2B" w:rsidRPr="00AF7743" w:rsidRDefault="009D0B2B" w:rsidP="00363FED">
      <w:pPr>
        <w:contextualSpacing/>
        <w:jc w:val="both"/>
        <w:rPr>
          <w:rFonts w:ascii="Arial" w:eastAsia="Calibri" w:hAnsi="Arial" w:cs="Arial"/>
          <w:sz w:val="20"/>
          <w:lang w:val="es-MX"/>
        </w:rPr>
      </w:pPr>
    </w:p>
    <w:p w14:paraId="57E44A5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14:paraId="6C043EB9" w14:textId="77777777" w:rsidR="009D0B2B" w:rsidRPr="00AF7743" w:rsidRDefault="009D0B2B" w:rsidP="00363FED">
      <w:pPr>
        <w:contextualSpacing/>
        <w:jc w:val="both"/>
        <w:rPr>
          <w:rFonts w:ascii="Arial" w:eastAsia="Calibri" w:hAnsi="Arial" w:cs="Arial"/>
          <w:sz w:val="20"/>
          <w:lang w:val="es-MX"/>
        </w:rPr>
      </w:pPr>
    </w:p>
    <w:p w14:paraId="79E7209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14:paraId="32DB05F8" w14:textId="77777777" w:rsidR="00373A14" w:rsidRPr="00AF7743" w:rsidRDefault="00373A14" w:rsidP="00363FED">
      <w:pPr>
        <w:contextualSpacing/>
        <w:jc w:val="both"/>
        <w:rPr>
          <w:rFonts w:ascii="Arial" w:eastAsia="Calibri" w:hAnsi="Arial" w:cs="Arial"/>
          <w:sz w:val="20"/>
          <w:lang w:val="es-MX"/>
        </w:rPr>
      </w:pPr>
    </w:p>
    <w:p w14:paraId="1780DA5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14:paraId="45449D2F" w14:textId="77777777" w:rsidR="00373A14" w:rsidRPr="00AF7743" w:rsidRDefault="00373A14" w:rsidP="00363FED">
      <w:pPr>
        <w:contextualSpacing/>
        <w:jc w:val="both"/>
        <w:rPr>
          <w:rFonts w:ascii="Arial" w:eastAsia="Calibri" w:hAnsi="Arial" w:cs="Arial"/>
          <w:sz w:val="20"/>
          <w:lang w:val="es-MX"/>
        </w:rPr>
      </w:pPr>
    </w:p>
    <w:p w14:paraId="744EF7A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14:paraId="147FAADF" w14:textId="77777777" w:rsidR="00373A14" w:rsidRPr="00AF7743" w:rsidRDefault="00373A14" w:rsidP="00363FED">
      <w:pPr>
        <w:contextualSpacing/>
        <w:jc w:val="both"/>
        <w:rPr>
          <w:rFonts w:ascii="Arial" w:eastAsia="Calibri" w:hAnsi="Arial" w:cs="Arial"/>
          <w:sz w:val="20"/>
          <w:lang w:val="es-MX"/>
        </w:rPr>
      </w:pPr>
    </w:p>
    <w:p w14:paraId="00CAE164" w14:textId="77777777"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14:paraId="02356B8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14:paraId="566B0EB5" w14:textId="77777777"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14:paraId="642013F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14:paraId="3DAB1D5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14:paraId="68922D75" w14:textId="77777777" w:rsidR="00373A14" w:rsidRPr="00AF7743" w:rsidRDefault="00373A14" w:rsidP="00363FED">
      <w:pPr>
        <w:contextualSpacing/>
        <w:jc w:val="both"/>
        <w:rPr>
          <w:rFonts w:ascii="Arial" w:eastAsia="Calibri" w:hAnsi="Arial" w:cs="Arial"/>
          <w:sz w:val="20"/>
          <w:lang w:val="es-MX"/>
        </w:rPr>
      </w:pPr>
    </w:p>
    <w:p w14:paraId="4AE6D5F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14:paraId="14AA62BC" w14:textId="77777777" w:rsidR="00373A14" w:rsidRPr="00AF7743" w:rsidRDefault="00373A14" w:rsidP="00363FED">
      <w:pPr>
        <w:contextualSpacing/>
        <w:jc w:val="both"/>
        <w:rPr>
          <w:rFonts w:ascii="Arial" w:eastAsia="Calibri" w:hAnsi="Arial" w:cs="Arial"/>
          <w:sz w:val="20"/>
          <w:lang w:val="es-MX"/>
        </w:rPr>
      </w:pPr>
    </w:p>
    <w:p w14:paraId="679A742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14:paraId="2B66DC4D" w14:textId="77777777" w:rsidR="00373A14" w:rsidRPr="00AF7743" w:rsidRDefault="00373A14" w:rsidP="00363FED">
      <w:pPr>
        <w:contextualSpacing/>
        <w:jc w:val="both"/>
        <w:rPr>
          <w:rFonts w:ascii="Arial" w:eastAsia="Calibri" w:hAnsi="Arial" w:cs="Arial"/>
          <w:sz w:val="20"/>
          <w:lang w:val="es-MX"/>
        </w:rPr>
      </w:pPr>
    </w:p>
    <w:p w14:paraId="241E518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14:paraId="3A2ACD43" w14:textId="77777777" w:rsidR="00373A14" w:rsidRPr="00AF7743" w:rsidRDefault="00373A14" w:rsidP="00363FED">
      <w:pPr>
        <w:contextualSpacing/>
        <w:jc w:val="both"/>
        <w:rPr>
          <w:rFonts w:ascii="Arial" w:eastAsia="Calibri" w:hAnsi="Arial" w:cs="Arial"/>
          <w:sz w:val="20"/>
          <w:lang w:val="es-MX"/>
        </w:rPr>
      </w:pPr>
    </w:p>
    <w:p w14:paraId="17114AA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14:paraId="0D6A7F54" w14:textId="77777777" w:rsidR="00373A14" w:rsidRPr="00AF7743" w:rsidRDefault="00373A14" w:rsidP="00363FED">
      <w:pPr>
        <w:contextualSpacing/>
        <w:jc w:val="both"/>
        <w:rPr>
          <w:rFonts w:ascii="Arial" w:eastAsia="Calibri" w:hAnsi="Arial" w:cs="Arial"/>
          <w:sz w:val="20"/>
          <w:lang w:val="es-MX"/>
        </w:rPr>
      </w:pPr>
    </w:p>
    <w:p w14:paraId="49A380F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14:paraId="20989B6B" w14:textId="77777777" w:rsidR="00373A14" w:rsidRPr="00AF7743" w:rsidRDefault="00373A14" w:rsidP="00363FED">
      <w:pPr>
        <w:contextualSpacing/>
        <w:jc w:val="both"/>
        <w:rPr>
          <w:rFonts w:ascii="Arial" w:eastAsia="Calibri" w:hAnsi="Arial" w:cs="Arial"/>
          <w:sz w:val="20"/>
          <w:lang w:val="es-MX"/>
        </w:rPr>
      </w:pPr>
    </w:p>
    <w:p w14:paraId="198F171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14:paraId="217672B4" w14:textId="77777777" w:rsidR="00373A14" w:rsidRPr="00AF7743" w:rsidRDefault="00373A14" w:rsidP="00363FED">
      <w:pPr>
        <w:contextualSpacing/>
        <w:jc w:val="both"/>
        <w:rPr>
          <w:rFonts w:ascii="Arial" w:eastAsia="Calibri" w:hAnsi="Arial" w:cs="Arial"/>
          <w:sz w:val="20"/>
          <w:lang w:val="es-MX"/>
        </w:rPr>
      </w:pPr>
    </w:p>
    <w:p w14:paraId="581B1B9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w:t>
      </w:r>
      <w:proofErr w:type="gramStart"/>
      <w:r w:rsidRPr="00AF7743">
        <w:rPr>
          <w:rFonts w:ascii="Arial" w:eastAsia="Calibri" w:hAnsi="Arial" w:cs="Arial"/>
          <w:sz w:val="20"/>
          <w:lang w:val="es-MX"/>
        </w:rPr>
        <w:t>ley</w:t>
      </w:r>
      <w:proofErr w:type="gramEnd"/>
      <w:r w:rsidRPr="00AF7743">
        <w:rPr>
          <w:rFonts w:ascii="Arial" w:eastAsia="Calibri" w:hAnsi="Arial" w:cs="Arial"/>
          <w:sz w:val="20"/>
          <w:lang w:val="es-MX"/>
        </w:rPr>
        <w:t xml:space="preserve"> así como en las demás disposiciones aplicables; </w:t>
      </w:r>
    </w:p>
    <w:p w14:paraId="22FE2C2D" w14:textId="77777777" w:rsidR="00373A14" w:rsidRPr="00AF7743" w:rsidRDefault="00373A14" w:rsidP="00363FED">
      <w:pPr>
        <w:contextualSpacing/>
        <w:jc w:val="both"/>
        <w:rPr>
          <w:rFonts w:ascii="Arial" w:eastAsia="Calibri" w:hAnsi="Arial" w:cs="Arial"/>
          <w:sz w:val="20"/>
          <w:lang w:val="es-MX"/>
        </w:rPr>
      </w:pPr>
    </w:p>
    <w:p w14:paraId="0BF1764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14:paraId="4953DAB6" w14:textId="77777777" w:rsidR="008D4AA7" w:rsidRPr="00AF7743" w:rsidRDefault="008D4AA7" w:rsidP="00363FED">
      <w:pPr>
        <w:contextualSpacing/>
        <w:jc w:val="both"/>
        <w:rPr>
          <w:rFonts w:ascii="Arial" w:eastAsia="Calibri" w:hAnsi="Arial" w:cs="Arial"/>
          <w:sz w:val="20"/>
          <w:lang w:val="es-MX"/>
        </w:rPr>
      </w:pPr>
    </w:p>
    <w:p w14:paraId="30FA4C3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14:paraId="0D499FA3" w14:textId="77777777" w:rsidR="008D4AA7" w:rsidRPr="00AF7743" w:rsidRDefault="008D4AA7" w:rsidP="00363FED">
      <w:pPr>
        <w:contextualSpacing/>
        <w:jc w:val="both"/>
        <w:rPr>
          <w:rFonts w:ascii="Arial" w:eastAsia="Calibri" w:hAnsi="Arial" w:cs="Arial"/>
          <w:b/>
          <w:sz w:val="20"/>
          <w:lang w:val="es-MX"/>
        </w:rPr>
      </w:pPr>
    </w:p>
    <w:p w14:paraId="5C7DEDA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14:paraId="66131DC5" w14:textId="77777777" w:rsidR="00363FED" w:rsidRPr="00AF7743" w:rsidRDefault="00363FED" w:rsidP="00363FED">
      <w:pPr>
        <w:contextualSpacing/>
        <w:jc w:val="both"/>
        <w:rPr>
          <w:rFonts w:ascii="Arial" w:eastAsia="Calibri" w:hAnsi="Arial" w:cs="Arial"/>
          <w:sz w:val="20"/>
          <w:lang w:val="es-MX"/>
        </w:rPr>
      </w:pPr>
    </w:p>
    <w:p w14:paraId="066A034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17.- </w:t>
      </w:r>
      <w:r w:rsidRPr="00AF7743">
        <w:rPr>
          <w:rFonts w:ascii="Arial" w:eastAsia="Calibri" w:hAnsi="Arial" w:cs="Arial"/>
          <w:sz w:val="20"/>
          <w:lang w:val="es-MX"/>
        </w:rPr>
        <w:t>La práctica de las auditorías, visitas e inspecciones se sujetará a lo siguiente:</w:t>
      </w:r>
    </w:p>
    <w:p w14:paraId="2C0DA107" w14:textId="77777777" w:rsidR="008D4AA7" w:rsidRPr="00AF7743" w:rsidRDefault="008D4AA7" w:rsidP="00363FED">
      <w:pPr>
        <w:autoSpaceDE w:val="0"/>
        <w:autoSpaceDN w:val="0"/>
        <w:adjustRightInd w:val="0"/>
        <w:contextualSpacing/>
        <w:jc w:val="both"/>
        <w:rPr>
          <w:rFonts w:ascii="Arial" w:eastAsia="Calibri" w:hAnsi="Arial" w:cs="Arial"/>
          <w:sz w:val="20"/>
          <w:lang w:val="es-MX"/>
        </w:rPr>
      </w:pPr>
    </w:p>
    <w:p w14:paraId="21E74D48"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14:paraId="418C7E6D" w14:textId="77777777" w:rsidR="008D4AA7" w:rsidRPr="00AF7743" w:rsidRDefault="008D4AA7" w:rsidP="00363FED">
      <w:pPr>
        <w:autoSpaceDE w:val="0"/>
        <w:autoSpaceDN w:val="0"/>
        <w:adjustRightInd w:val="0"/>
        <w:contextualSpacing/>
        <w:jc w:val="both"/>
        <w:rPr>
          <w:rFonts w:ascii="Arial" w:eastAsia="Calibri" w:hAnsi="Arial" w:cs="Arial"/>
          <w:sz w:val="20"/>
          <w:lang w:val="es-MX"/>
        </w:rPr>
      </w:pPr>
    </w:p>
    <w:p w14:paraId="45DAE913"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El nombre o denominación de la entidad sujeta de fiscalización y el lugar o lugares en que deba practicarse;</w:t>
      </w:r>
    </w:p>
    <w:p w14:paraId="7A2C50B2" w14:textId="77777777" w:rsidR="008D4AA7" w:rsidRPr="00AF7743" w:rsidRDefault="008D4AA7" w:rsidP="00363FED">
      <w:pPr>
        <w:autoSpaceDE w:val="0"/>
        <w:autoSpaceDN w:val="0"/>
        <w:adjustRightInd w:val="0"/>
        <w:contextualSpacing/>
        <w:jc w:val="both"/>
        <w:rPr>
          <w:rFonts w:ascii="Arial" w:eastAsia="Calibri" w:hAnsi="Arial" w:cs="Arial"/>
          <w:sz w:val="20"/>
          <w:lang w:val="es-MX"/>
        </w:rPr>
      </w:pPr>
    </w:p>
    <w:p w14:paraId="1120B1D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Nombre de las personas que las practicarán, las cuales podrán en número ser sustituidas, aumentadas o reducidas en cualquier tiempo por el Auditor o Auditores Especiales, notificándose a la entidad sujeta de fiscalización; y</w:t>
      </w:r>
    </w:p>
    <w:p w14:paraId="2E53D555" w14:textId="77777777" w:rsidR="008D4AA7" w:rsidRPr="00AF7743" w:rsidRDefault="008D4AA7" w:rsidP="00363FED">
      <w:pPr>
        <w:autoSpaceDE w:val="0"/>
        <w:autoSpaceDN w:val="0"/>
        <w:adjustRightInd w:val="0"/>
        <w:contextualSpacing/>
        <w:jc w:val="both"/>
        <w:rPr>
          <w:rFonts w:ascii="Arial" w:eastAsia="Calibri" w:hAnsi="Arial" w:cs="Arial"/>
          <w:sz w:val="20"/>
          <w:lang w:val="es-MX"/>
        </w:rPr>
      </w:pPr>
    </w:p>
    <w:p w14:paraId="612BEF4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gramStart"/>
      <w:r w:rsidRPr="00AF7743">
        <w:rPr>
          <w:rFonts w:ascii="Arial" w:eastAsia="Calibri" w:hAnsi="Arial" w:cs="Arial"/>
          <w:sz w:val="20"/>
          <w:lang w:val="es-MX"/>
        </w:rPr>
        <w:t>c).-</w:t>
      </w:r>
      <w:proofErr w:type="gramEnd"/>
      <w:r w:rsidRPr="00AF7743">
        <w:rPr>
          <w:rFonts w:ascii="Arial" w:eastAsia="Calibri" w:hAnsi="Arial" w:cs="Arial"/>
          <w:sz w:val="20"/>
          <w:lang w:val="es-MX"/>
        </w:rPr>
        <w:t xml:space="preserve"> El objeto y alcance que deban tener, el ejercicio o período presupuestal a que se refieran y las disposiciones legales que las fundamenten.</w:t>
      </w:r>
    </w:p>
    <w:p w14:paraId="6D864E21"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547026B2"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14:paraId="6D896B47"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4BE58338"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14:paraId="3EE7E212"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60D8A78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El nombre o denominación de la entidad sujeta de fiscalización;</w:t>
      </w:r>
    </w:p>
    <w:p w14:paraId="729EC6F8"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50440065"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Hora, día, mes y año en que se inicie y cierre el acta;</w:t>
      </w:r>
    </w:p>
    <w:p w14:paraId="5BCFF689"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5431C96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gramStart"/>
      <w:r w:rsidRPr="00AF7743">
        <w:rPr>
          <w:rFonts w:ascii="Arial" w:eastAsia="Calibri" w:hAnsi="Arial" w:cs="Arial"/>
          <w:sz w:val="20"/>
          <w:lang w:val="es-MX"/>
        </w:rPr>
        <w:t>c).-</w:t>
      </w:r>
      <w:proofErr w:type="gramEnd"/>
      <w:r w:rsidRPr="00AF7743">
        <w:rPr>
          <w:rFonts w:ascii="Arial" w:eastAsia="Calibri" w:hAnsi="Arial" w:cs="Arial"/>
          <w:sz w:val="20"/>
          <w:lang w:val="es-MX"/>
        </w:rPr>
        <w:t xml:space="preserve"> Lugar en que se levanta el acta;</w:t>
      </w:r>
    </w:p>
    <w:p w14:paraId="15092468"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1AC65A0A"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gramStart"/>
      <w:r w:rsidRPr="00AF7743">
        <w:rPr>
          <w:rFonts w:ascii="Arial" w:eastAsia="Calibri" w:hAnsi="Arial" w:cs="Arial"/>
          <w:sz w:val="20"/>
          <w:lang w:val="es-MX"/>
        </w:rPr>
        <w:t>d).-</w:t>
      </w:r>
      <w:proofErr w:type="gramEnd"/>
      <w:r w:rsidRPr="00AF7743">
        <w:rPr>
          <w:rFonts w:ascii="Arial" w:eastAsia="Calibri" w:hAnsi="Arial" w:cs="Arial"/>
          <w:sz w:val="20"/>
          <w:lang w:val="es-MX"/>
        </w:rPr>
        <w:t xml:space="preserve"> Número y fecha del oficio que contiene la orden de visita respectiva y la autoridad que lo emite;</w:t>
      </w:r>
    </w:p>
    <w:p w14:paraId="4678E436"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26D7B66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Nombre del titular o representante legal o del servidor público de la entidad sujeta de fiscalización con quien se entiendan y los documentos con los que se identificó;</w:t>
      </w:r>
    </w:p>
    <w:p w14:paraId="3C7D252C"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2807D2B7"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Nombre y documentos con que se identificaron las personas designadas o habilitadas para atender la auditoría y personas que fungieron como testigos; y</w:t>
      </w:r>
    </w:p>
    <w:p w14:paraId="4F2B8621" w14:textId="77777777" w:rsidR="0045773E" w:rsidRPr="00AF7743" w:rsidRDefault="0045773E" w:rsidP="00363FED">
      <w:pPr>
        <w:autoSpaceDE w:val="0"/>
        <w:autoSpaceDN w:val="0"/>
        <w:adjustRightInd w:val="0"/>
        <w:contextualSpacing/>
        <w:jc w:val="both"/>
        <w:rPr>
          <w:rFonts w:ascii="Arial" w:eastAsia="Calibri" w:hAnsi="Arial" w:cs="Arial"/>
          <w:sz w:val="20"/>
          <w:lang w:val="es-MX"/>
        </w:rPr>
      </w:pPr>
    </w:p>
    <w:p w14:paraId="53C57D0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w:t>
      </w:r>
      <w:proofErr w:type="gramStart"/>
      <w:r w:rsidRPr="00AF7743">
        <w:rPr>
          <w:rFonts w:ascii="Arial" w:eastAsia="Calibri" w:hAnsi="Arial" w:cs="Arial"/>
          <w:sz w:val="20"/>
          <w:lang w:val="es-MX"/>
        </w:rPr>
        <w:t>).-</w:t>
      </w:r>
      <w:proofErr w:type="gramEnd"/>
      <w:r w:rsidRPr="00AF7743">
        <w:rPr>
          <w:rFonts w:ascii="Arial" w:eastAsia="Calibri" w:hAnsi="Arial" w:cs="Arial"/>
          <w:sz w:val="20"/>
          <w:lang w:val="es-MX"/>
        </w:rPr>
        <w:t xml:space="preserve"> Documentación e información que fue solicitada a la entidad sujeta de fiscalización y la que fue entregada por esta al personal que las practique.</w:t>
      </w:r>
    </w:p>
    <w:p w14:paraId="5A5B262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75D2819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14:paraId="27C3B57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1A153DB8"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14:paraId="3BED8B1E"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22FEDE7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w:t>
      </w:r>
      <w:proofErr w:type="gramStart"/>
      <w:r w:rsidRPr="00AF7743">
        <w:rPr>
          <w:rFonts w:ascii="Arial" w:eastAsia="Calibri" w:hAnsi="Arial" w:cs="Arial"/>
          <w:sz w:val="20"/>
          <w:lang w:val="es-MX"/>
        </w:rPr>
        <w:t>negaran</w:t>
      </w:r>
      <w:proofErr w:type="gramEnd"/>
      <w:r w:rsidRPr="00AF7743">
        <w:rPr>
          <w:rFonts w:ascii="Arial" w:eastAsia="Calibri" w:hAnsi="Arial" w:cs="Arial"/>
          <w:sz w:val="20"/>
          <w:lang w:val="es-MX"/>
        </w:rPr>
        <w:t xml:space="preserve"> a firmarlas, esta circunstancia se asentará en la propia acta, sin que afecte su validez y valor probatorio dándose por concluidas. </w:t>
      </w:r>
    </w:p>
    <w:p w14:paraId="26A9F3B2"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60F6B36D"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14:paraId="734E4C8A"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1DDB323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Las actas, así como las declaraciones o hechos en ellas contenidos, harán prueba plena en términos de ley, salvo prueba en contrario.</w:t>
      </w:r>
    </w:p>
    <w:p w14:paraId="7D2200A1"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1C7F177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14:paraId="52B467E1" w14:textId="77777777" w:rsidR="00C4590E" w:rsidRPr="00AF7743" w:rsidRDefault="00C4590E" w:rsidP="00363FED">
      <w:pPr>
        <w:contextualSpacing/>
        <w:jc w:val="both"/>
        <w:rPr>
          <w:rFonts w:ascii="Arial" w:eastAsia="Calibri" w:hAnsi="Arial" w:cs="Arial"/>
          <w:sz w:val="20"/>
          <w:lang w:val="es-MX"/>
        </w:rPr>
      </w:pPr>
    </w:p>
    <w:p w14:paraId="6E02044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14:paraId="5E6B9E1E" w14:textId="77777777" w:rsidR="00363FED" w:rsidRPr="00AF7743" w:rsidRDefault="00363FED" w:rsidP="00363FED">
      <w:pPr>
        <w:contextualSpacing/>
        <w:jc w:val="both"/>
        <w:rPr>
          <w:rFonts w:ascii="Arial" w:eastAsia="Calibri" w:hAnsi="Arial" w:cs="Arial"/>
          <w:sz w:val="20"/>
          <w:lang w:val="es-MX"/>
        </w:rPr>
      </w:pPr>
    </w:p>
    <w:p w14:paraId="619DBBE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14:paraId="7B3DEF3E" w14:textId="77777777" w:rsidR="00363FED" w:rsidRPr="00AF7743" w:rsidRDefault="00363FED" w:rsidP="00363FED">
      <w:pPr>
        <w:contextualSpacing/>
        <w:jc w:val="both"/>
        <w:rPr>
          <w:rFonts w:ascii="Arial" w:eastAsia="Calibri" w:hAnsi="Arial" w:cs="Arial"/>
          <w:sz w:val="20"/>
          <w:lang w:val="es-MX"/>
        </w:rPr>
      </w:pPr>
    </w:p>
    <w:p w14:paraId="1210206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14:paraId="0FB8B5AA" w14:textId="77777777" w:rsidR="00363FED" w:rsidRPr="00AF7743" w:rsidRDefault="00363FED" w:rsidP="00363FED">
      <w:pPr>
        <w:contextualSpacing/>
        <w:jc w:val="both"/>
        <w:rPr>
          <w:rFonts w:ascii="Arial" w:eastAsia="Calibri" w:hAnsi="Arial" w:cs="Arial"/>
          <w:sz w:val="20"/>
          <w:lang w:val="es-MX"/>
        </w:rPr>
      </w:pPr>
    </w:p>
    <w:p w14:paraId="3C1DF9D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14:paraId="6506D16C" w14:textId="77777777" w:rsidR="00C4590E" w:rsidRPr="00AF7743" w:rsidRDefault="00C4590E" w:rsidP="00363FED">
      <w:pPr>
        <w:contextualSpacing/>
        <w:jc w:val="both"/>
        <w:rPr>
          <w:rFonts w:ascii="Arial" w:eastAsia="Calibri" w:hAnsi="Arial" w:cs="Arial"/>
          <w:sz w:val="20"/>
          <w:lang w:val="es-MX"/>
        </w:rPr>
      </w:pPr>
    </w:p>
    <w:p w14:paraId="519D030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14:paraId="0F8A5234" w14:textId="77777777" w:rsidR="00363FED" w:rsidRPr="00AF7743" w:rsidRDefault="00363FED" w:rsidP="00363FED">
      <w:pPr>
        <w:contextualSpacing/>
        <w:jc w:val="both"/>
        <w:rPr>
          <w:rFonts w:ascii="Arial" w:eastAsia="Calibri" w:hAnsi="Arial" w:cs="Arial"/>
          <w:sz w:val="20"/>
          <w:lang w:val="es-MX"/>
        </w:rPr>
      </w:pPr>
    </w:p>
    <w:p w14:paraId="488057E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14:paraId="7EB8150C" w14:textId="77777777" w:rsidR="00363FED" w:rsidRPr="00AF7743" w:rsidRDefault="00363FED" w:rsidP="00363FED">
      <w:pPr>
        <w:contextualSpacing/>
        <w:jc w:val="both"/>
        <w:rPr>
          <w:rFonts w:ascii="Arial" w:eastAsia="Calibri" w:hAnsi="Arial" w:cs="Arial"/>
          <w:sz w:val="20"/>
          <w:lang w:val="es-MX"/>
        </w:rPr>
      </w:pPr>
    </w:p>
    <w:p w14:paraId="770C640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14:paraId="3166EF69" w14:textId="77777777" w:rsidR="00363FED" w:rsidRPr="00AF7743" w:rsidRDefault="00363FED" w:rsidP="00363FED">
      <w:pPr>
        <w:contextualSpacing/>
        <w:jc w:val="both"/>
        <w:rPr>
          <w:rFonts w:ascii="Arial" w:eastAsia="Calibri" w:hAnsi="Arial" w:cs="Arial"/>
          <w:b/>
          <w:sz w:val="20"/>
          <w:lang w:val="es-MX"/>
        </w:rPr>
      </w:pPr>
    </w:p>
    <w:p w14:paraId="54FB5AE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14:paraId="49DAF588" w14:textId="77777777" w:rsidR="00363FED" w:rsidRDefault="00363FED" w:rsidP="00363FED">
      <w:pPr>
        <w:contextualSpacing/>
        <w:jc w:val="both"/>
        <w:rPr>
          <w:rFonts w:ascii="Arial" w:eastAsia="Calibri" w:hAnsi="Arial" w:cs="Arial"/>
          <w:sz w:val="20"/>
          <w:lang w:val="es-MX"/>
        </w:rPr>
      </w:pPr>
    </w:p>
    <w:p w14:paraId="54281F47" w14:textId="77777777" w:rsidR="003E173A" w:rsidRPr="00AF7743" w:rsidRDefault="003E173A" w:rsidP="00363FED">
      <w:pPr>
        <w:contextualSpacing/>
        <w:jc w:val="both"/>
        <w:rPr>
          <w:rFonts w:ascii="Arial" w:eastAsia="Calibri" w:hAnsi="Arial" w:cs="Arial"/>
          <w:sz w:val="20"/>
          <w:lang w:val="es-MX"/>
        </w:rPr>
      </w:pPr>
    </w:p>
    <w:p w14:paraId="700A434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14:paraId="54C44267" w14:textId="77777777" w:rsidR="00363FED" w:rsidRPr="00AF7743" w:rsidRDefault="00363FED" w:rsidP="00363FED">
      <w:pPr>
        <w:contextualSpacing/>
        <w:jc w:val="both"/>
        <w:rPr>
          <w:rFonts w:ascii="Arial" w:eastAsia="Calibri" w:hAnsi="Arial" w:cs="Arial"/>
          <w:sz w:val="20"/>
          <w:lang w:val="es-MX"/>
        </w:rPr>
      </w:pPr>
    </w:p>
    <w:p w14:paraId="08343F1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14:paraId="576413E4" w14:textId="77777777" w:rsidR="00363FED" w:rsidRPr="00AF7743" w:rsidRDefault="00363FED" w:rsidP="00363FED">
      <w:pPr>
        <w:contextualSpacing/>
        <w:jc w:val="both"/>
        <w:rPr>
          <w:rFonts w:ascii="Arial" w:eastAsia="Calibri" w:hAnsi="Arial" w:cs="Arial"/>
          <w:sz w:val="20"/>
          <w:lang w:val="es-MX"/>
        </w:rPr>
      </w:pPr>
    </w:p>
    <w:p w14:paraId="355BEBD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14:paraId="22729089" w14:textId="77777777" w:rsidR="00363FED" w:rsidRPr="00AF7743" w:rsidRDefault="00363FED" w:rsidP="00363FED">
      <w:pPr>
        <w:contextualSpacing/>
        <w:jc w:val="both"/>
        <w:rPr>
          <w:rFonts w:ascii="Arial" w:eastAsia="Calibri" w:hAnsi="Arial" w:cs="Arial"/>
          <w:sz w:val="20"/>
          <w:lang w:val="es-MX"/>
        </w:rPr>
      </w:pPr>
    </w:p>
    <w:p w14:paraId="201FA8E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14:paraId="79A00E58" w14:textId="77777777" w:rsidR="00363FED" w:rsidRPr="00AF7743" w:rsidRDefault="00363FED" w:rsidP="00363FED">
      <w:pPr>
        <w:contextualSpacing/>
        <w:jc w:val="both"/>
        <w:rPr>
          <w:rFonts w:ascii="Arial" w:eastAsia="Calibri" w:hAnsi="Arial" w:cs="Arial"/>
          <w:sz w:val="20"/>
          <w:lang w:val="es-MX"/>
        </w:rPr>
      </w:pPr>
    </w:p>
    <w:p w14:paraId="0C53310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14:paraId="6E8D3C33" w14:textId="77777777" w:rsidR="00363FED" w:rsidRPr="00AF7743" w:rsidRDefault="00363FED" w:rsidP="00363FED">
      <w:pPr>
        <w:contextualSpacing/>
        <w:jc w:val="both"/>
        <w:rPr>
          <w:rFonts w:ascii="Arial" w:eastAsia="Calibri" w:hAnsi="Arial" w:cs="Arial"/>
          <w:sz w:val="20"/>
          <w:lang w:val="es-MX"/>
        </w:rPr>
      </w:pPr>
    </w:p>
    <w:p w14:paraId="3B4B5C2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14:paraId="551A0B2B" w14:textId="77777777" w:rsidR="00363FED" w:rsidRPr="00AF7743" w:rsidRDefault="00363FED" w:rsidP="00363FED">
      <w:pPr>
        <w:contextualSpacing/>
        <w:jc w:val="both"/>
        <w:rPr>
          <w:rFonts w:ascii="Arial" w:eastAsia="Calibri" w:hAnsi="Arial" w:cs="Arial"/>
          <w:sz w:val="20"/>
          <w:lang w:val="es-MX"/>
        </w:rPr>
      </w:pPr>
    </w:p>
    <w:p w14:paraId="632B5EC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14:paraId="11DF5F7F" w14:textId="77777777" w:rsidR="00363FED" w:rsidRPr="00AF7743" w:rsidRDefault="00363FED" w:rsidP="00363FED">
      <w:pPr>
        <w:contextualSpacing/>
        <w:jc w:val="both"/>
        <w:rPr>
          <w:rFonts w:ascii="Arial" w:eastAsia="Calibri" w:hAnsi="Arial" w:cs="Arial"/>
          <w:sz w:val="20"/>
          <w:lang w:val="es-MX"/>
        </w:rPr>
      </w:pPr>
    </w:p>
    <w:p w14:paraId="415F39E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14:paraId="7D3CC6DA" w14:textId="77777777" w:rsidR="00363FED" w:rsidRPr="00AF7743" w:rsidRDefault="00363FED" w:rsidP="00363FED">
      <w:pPr>
        <w:contextualSpacing/>
        <w:jc w:val="both"/>
        <w:rPr>
          <w:rFonts w:ascii="Arial" w:eastAsia="Calibri" w:hAnsi="Arial" w:cs="Arial"/>
          <w:sz w:val="20"/>
          <w:lang w:val="es-MX"/>
        </w:rPr>
      </w:pPr>
    </w:p>
    <w:p w14:paraId="1FA5900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14:paraId="2D93600B" w14:textId="77777777" w:rsidR="00363FED" w:rsidRPr="00AF7743" w:rsidRDefault="00363FED" w:rsidP="00363FED">
      <w:pPr>
        <w:contextualSpacing/>
        <w:jc w:val="both"/>
        <w:rPr>
          <w:rFonts w:ascii="Arial" w:eastAsia="Calibri" w:hAnsi="Arial" w:cs="Arial"/>
          <w:sz w:val="20"/>
          <w:lang w:val="es-MX"/>
        </w:rPr>
      </w:pPr>
    </w:p>
    <w:p w14:paraId="09D8575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14:paraId="4B9C9507" w14:textId="77777777" w:rsidR="00363FED" w:rsidRPr="00AF7743" w:rsidRDefault="00363FED" w:rsidP="00363FED">
      <w:pPr>
        <w:contextualSpacing/>
        <w:jc w:val="both"/>
        <w:rPr>
          <w:rFonts w:ascii="Arial" w:eastAsia="Calibri" w:hAnsi="Arial" w:cs="Arial"/>
          <w:sz w:val="20"/>
          <w:lang w:val="es-MX"/>
        </w:rPr>
      </w:pPr>
    </w:p>
    <w:p w14:paraId="510E0C4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14:paraId="22F8E3DF" w14:textId="77777777" w:rsidR="00363FED" w:rsidRDefault="00363FED" w:rsidP="00363FED">
      <w:pPr>
        <w:contextualSpacing/>
        <w:jc w:val="both"/>
        <w:rPr>
          <w:rFonts w:ascii="Arial" w:eastAsia="Calibri" w:hAnsi="Arial" w:cs="Arial"/>
          <w:sz w:val="20"/>
          <w:lang w:val="es-MX"/>
        </w:rPr>
      </w:pPr>
    </w:p>
    <w:p w14:paraId="457617CE" w14:textId="77777777" w:rsidR="003E173A" w:rsidRPr="00AF7743" w:rsidRDefault="003E173A" w:rsidP="00363FED">
      <w:pPr>
        <w:contextualSpacing/>
        <w:jc w:val="both"/>
        <w:rPr>
          <w:rFonts w:ascii="Arial" w:eastAsia="Calibri" w:hAnsi="Arial" w:cs="Arial"/>
          <w:sz w:val="20"/>
          <w:lang w:val="es-MX"/>
        </w:rPr>
      </w:pPr>
    </w:p>
    <w:p w14:paraId="414A95B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32.-</w:t>
      </w:r>
      <w:r w:rsidRPr="00AF7743">
        <w:rPr>
          <w:rFonts w:ascii="Arial" w:eastAsia="Calibri" w:hAnsi="Arial" w:cs="Arial"/>
          <w:sz w:val="20"/>
          <w:lang w:val="es-MX"/>
        </w:rPr>
        <w:t xml:space="preserve"> La Auditoría será responsable subsidiaria de los daños y perjuicios </w:t>
      </w:r>
      <w:proofErr w:type="gramStart"/>
      <w:r w:rsidRPr="00AF7743">
        <w:rPr>
          <w:rFonts w:ascii="Arial" w:eastAsia="Calibri" w:hAnsi="Arial" w:cs="Arial"/>
          <w:sz w:val="20"/>
          <w:lang w:val="es-MX"/>
        </w:rPr>
        <w:t>que</w:t>
      </w:r>
      <w:proofErr w:type="gramEnd"/>
      <w:r w:rsidRPr="00AF7743">
        <w:rPr>
          <w:rFonts w:ascii="Arial" w:eastAsia="Calibri" w:hAnsi="Arial" w:cs="Arial"/>
          <w:sz w:val="20"/>
          <w:lang w:val="es-MX"/>
        </w:rPr>
        <w:t xml:space="preserv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14:paraId="655E4DB1" w14:textId="77777777" w:rsidR="00363FED" w:rsidRPr="00AF7743" w:rsidRDefault="00363FED" w:rsidP="00363FED">
      <w:pPr>
        <w:tabs>
          <w:tab w:val="left" w:pos="11270"/>
        </w:tabs>
        <w:contextualSpacing/>
        <w:jc w:val="both"/>
        <w:rPr>
          <w:rFonts w:ascii="Arial" w:hAnsi="Arial" w:cs="Arial"/>
          <w:sz w:val="20"/>
          <w:lang w:val="es-MX"/>
        </w:rPr>
      </w:pPr>
    </w:p>
    <w:p w14:paraId="6DD772B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14:paraId="7D57BFA5" w14:textId="77777777" w:rsidR="00363FED" w:rsidRPr="00AF7743" w:rsidRDefault="00363FED" w:rsidP="00363FED">
      <w:pPr>
        <w:contextualSpacing/>
        <w:jc w:val="both"/>
        <w:rPr>
          <w:rFonts w:ascii="Arial" w:eastAsia="Calibri" w:hAnsi="Arial" w:cs="Arial"/>
          <w:sz w:val="20"/>
          <w:lang w:val="es-MX"/>
        </w:rPr>
      </w:pPr>
    </w:p>
    <w:p w14:paraId="2A602AE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14:paraId="465BCE64" w14:textId="77777777" w:rsidR="00187C79" w:rsidRPr="00AF7743" w:rsidRDefault="00187C79" w:rsidP="00363FED">
      <w:pPr>
        <w:contextualSpacing/>
        <w:jc w:val="both"/>
        <w:rPr>
          <w:rFonts w:ascii="Arial" w:eastAsia="Calibri" w:hAnsi="Arial" w:cs="Arial"/>
          <w:sz w:val="20"/>
          <w:lang w:val="es-MX"/>
        </w:rPr>
      </w:pPr>
    </w:p>
    <w:p w14:paraId="4B09BBA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14:paraId="4F71C486" w14:textId="77777777" w:rsidR="00187C79" w:rsidRPr="00AF7743" w:rsidRDefault="00187C79" w:rsidP="00363FED">
      <w:pPr>
        <w:contextualSpacing/>
        <w:jc w:val="both"/>
        <w:rPr>
          <w:rFonts w:ascii="Arial" w:eastAsia="Calibri" w:hAnsi="Arial" w:cs="Arial"/>
          <w:sz w:val="20"/>
          <w:lang w:val="es-MX"/>
        </w:rPr>
      </w:pPr>
    </w:p>
    <w:p w14:paraId="5A8D190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14:paraId="72050A69" w14:textId="77777777" w:rsidR="00363FED" w:rsidRPr="00AF7743" w:rsidRDefault="00363FED" w:rsidP="00363FED">
      <w:pPr>
        <w:contextualSpacing/>
        <w:jc w:val="both"/>
        <w:rPr>
          <w:rFonts w:ascii="Arial" w:eastAsia="Calibri" w:hAnsi="Arial" w:cs="Arial"/>
          <w:sz w:val="20"/>
          <w:lang w:val="es-MX"/>
        </w:rPr>
      </w:pPr>
    </w:p>
    <w:p w14:paraId="466D502F" w14:textId="77777777"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14:paraId="6AAA0698" w14:textId="77777777"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14:paraId="17CBE829" w14:textId="77777777" w:rsidR="00363FED" w:rsidRPr="00AF7743" w:rsidRDefault="00363FED" w:rsidP="00363FED">
      <w:pPr>
        <w:contextualSpacing/>
        <w:jc w:val="both"/>
        <w:rPr>
          <w:rFonts w:ascii="Arial" w:eastAsia="Calibri" w:hAnsi="Arial" w:cs="Arial"/>
          <w:sz w:val="20"/>
          <w:lang w:val="es-MX"/>
        </w:rPr>
      </w:pPr>
    </w:p>
    <w:p w14:paraId="049638CD"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14:paraId="120DC407" w14:textId="77777777" w:rsidR="00363FED" w:rsidRPr="00AF7743" w:rsidRDefault="00363FED" w:rsidP="00363FED">
      <w:pPr>
        <w:tabs>
          <w:tab w:val="left" w:pos="11270"/>
        </w:tabs>
        <w:contextualSpacing/>
        <w:jc w:val="both"/>
        <w:rPr>
          <w:rFonts w:ascii="Arial" w:eastAsia="Calibri" w:hAnsi="Arial" w:cs="Arial"/>
          <w:sz w:val="20"/>
          <w:lang w:val="es-MX"/>
        </w:rPr>
      </w:pPr>
    </w:p>
    <w:p w14:paraId="3525F2D2"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14:paraId="0BE13790" w14:textId="77777777" w:rsidR="00363FED" w:rsidRPr="00AF7743" w:rsidRDefault="00363FED" w:rsidP="00363FED">
      <w:pPr>
        <w:tabs>
          <w:tab w:val="left" w:pos="11270"/>
        </w:tabs>
        <w:contextualSpacing/>
        <w:jc w:val="both"/>
        <w:rPr>
          <w:rFonts w:ascii="Arial" w:eastAsia="Calibri" w:hAnsi="Arial" w:cs="Arial"/>
          <w:sz w:val="20"/>
          <w:lang w:val="es-MX"/>
        </w:rPr>
      </w:pPr>
    </w:p>
    <w:p w14:paraId="5A1D378C"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14:paraId="2DE8E474" w14:textId="77777777" w:rsidR="00203A3C" w:rsidRPr="00AF7743" w:rsidRDefault="00203A3C" w:rsidP="00363FED">
      <w:pPr>
        <w:tabs>
          <w:tab w:val="left" w:pos="11270"/>
        </w:tabs>
        <w:contextualSpacing/>
        <w:jc w:val="both"/>
        <w:rPr>
          <w:rFonts w:ascii="Arial" w:eastAsia="Calibri" w:hAnsi="Arial" w:cs="Arial"/>
          <w:sz w:val="20"/>
          <w:lang w:val="es-MX"/>
        </w:rPr>
      </w:pPr>
    </w:p>
    <w:p w14:paraId="5A9113E0"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14:paraId="0AB45B22" w14:textId="77777777" w:rsidR="00203A3C" w:rsidRPr="00AF7743" w:rsidRDefault="00203A3C" w:rsidP="00363FED">
      <w:pPr>
        <w:tabs>
          <w:tab w:val="left" w:pos="11270"/>
        </w:tabs>
        <w:contextualSpacing/>
        <w:jc w:val="both"/>
        <w:rPr>
          <w:rFonts w:ascii="Arial" w:eastAsia="Calibri" w:hAnsi="Arial" w:cs="Arial"/>
          <w:sz w:val="20"/>
          <w:lang w:val="es-MX"/>
        </w:rPr>
      </w:pPr>
    </w:p>
    <w:p w14:paraId="4418EA43"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14:paraId="0ADFEE0D" w14:textId="77777777" w:rsidR="00203A3C" w:rsidRPr="00AF7743" w:rsidRDefault="00203A3C" w:rsidP="00363FED">
      <w:pPr>
        <w:tabs>
          <w:tab w:val="left" w:pos="11270"/>
        </w:tabs>
        <w:contextualSpacing/>
        <w:jc w:val="both"/>
        <w:rPr>
          <w:rFonts w:ascii="Arial" w:eastAsia="Calibri" w:hAnsi="Arial" w:cs="Arial"/>
          <w:sz w:val="20"/>
          <w:lang w:val="es-MX"/>
        </w:rPr>
      </w:pPr>
    </w:p>
    <w:p w14:paraId="4BBC16C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14:paraId="09C3AB84" w14:textId="77777777" w:rsidR="00203A3C" w:rsidRPr="00AF7743" w:rsidRDefault="00203A3C" w:rsidP="00363FED">
      <w:pPr>
        <w:contextualSpacing/>
        <w:jc w:val="both"/>
        <w:rPr>
          <w:rFonts w:ascii="Arial" w:eastAsia="Calibri" w:hAnsi="Arial" w:cs="Arial"/>
          <w:sz w:val="20"/>
          <w:lang w:val="es-MX"/>
        </w:rPr>
      </w:pPr>
    </w:p>
    <w:p w14:paraId="32978FC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14:paraId="7B7411FE" w14:textId="77777777" w:rsidR="00203A3C" w:rsidRPr="00AF7743" w:rsidRDefault="00203A3C" w:rsidP="00363FED">
      <w:pPr>
        <w:contextualSpacing/>
        <w:jc w:val="both"/>
        <w:rPr>
          <w:rFonts w:ascii="Arial" w:eastAsia="Calibri" w:hAnsi="Arial" w:cs="Arial"/>
          <w:sz w:val="20"/>
          <w:lang w:val="es-MX"/>
        </w:rPr>
      </w:pPr>
    </w:p>
    <w:p w14:paraId="2EE346C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14:paraId="601EB307" w14:textId="77777777" w:rsidR="00203A3C" w:rsidRPr="00AF7743" w:rsidRDefault="00203A3C" w:rsidP="00363FED">
      <w:pPr>
        <w:contextualSpacing/>
        <w:jc w:val="both"/>
        <w:rPr>
          <w:rFonts w:ascii="Arial" w:eastAsia="Calibri" w:hAnsi="Arial" w:cs="Arial"/>
          <w:sz w:val="20"/>
          <w:lang w:val="es-MX"/>
        </w:rPr>
      </w:pPr>
    </w:p>
    <w:p w14:paraId="14C70DF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14:paraId="33700205" w14:textId="77777777" w:rsidR="00203A3C" w:rsidRPr="00AF7743" w:rsidRDefault="00203A3C" w:rsidP="00363FED">
      <w:pPr>
        <w:contextualSpacing/>
        <w:jc w:val="both"/>
        <w:rPr>
          <w:rFonts w:ascii="Arial" w:eastAsia="Calibri" w:hAnsi="Arial" w:cs="Arial"/>
          <w:sz w:val="20"/>
          <w:lang w:val="es-MX"/>
        </w:rPr>
      </w:pPr>
    </w:p>
    <w:p w14:paraId="6B0A374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14:paraId="01F6B6B9" w14:textId="77777777" w:rsidR="00363FED" w:rsidRPr="00AF7743" w:rsidRDefault="00363FED" w:rsidP="00363FED">
      <w:pPr>
        <w:contextualSpacing/>
        <w:jc w:val="both"/>
        <w:rPr>
          <w:rFonts w:ascii="Arial" w:eastAsia="Calibri" w:hAnsi="Arial" w:cs="Arial"/>
          <w:sz w:val="20"/>
          <w:lang w:val="es-MX"/>
        </w:rPr>
      </w:pPr>
    </w:p>
    <w:p w14:paraId="70CC7F4B"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14:paraId="703C40E7"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14:paraId="5292DAF9" w14:textId="77777777" w:rsidR="00363FED" w:rsidRPr="00AF7743" w:rsidRDefault="00363FED" w:rsidP="00363FED">
      <w:pPr>
        <w:contextualSpacing/>
        <w:jc w:val="center"/>
        <w:rPr>
          <w:rFonts w:ascii="Arial" w:eastAsia="Calibri" w:hAnsi="Arial" w:cs="Arial"/>
          <w:b/>
          <w:sz w:val="20"/>
          <w:lang w:val="es-MX"/>
        </w:rPr>
      </w:pPr>
    </w:p>
    <w:p w14:paraId="66E7627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14:paraId="55B856AD" w14:textId="77777777" w:rsidR="00363FED" w:rsidRPr="00AF7743" w:rsidRDefault="00363FED" w:rsidP="00363FED">
      <w:pPr>
        <w:contextualSpacing/>
        <w:jc w:val="both"/>
        <w:rPr>
          <w:rFonts w:ascii="Arial" w:eastAsia="Calibri" w:hAnsi="Arial" w:cs="Arial"/>
          <w:sz w:val="20"/>
          <w:lang w:val="es-MX"/>
        </w:rPr>
      </w:pPr>
    </w:p>
    <w:p w14:paraId="1BE20B9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14:paraId="49E319B6" w14:textId="77777777" w:rsidR="00363FED" w:rsidRPr="00AF7743" w:rsidRDefault="00363FED" w:rsidP="00363FED">
      <w:pPr>
        <w:contextualSpacing/>
        <w:jc w:val="both"/>
        <w:rPr>
          <w:rFonts w:ascii="Arial" w:eastAsia="Calibri" w:hAnsi="Arial" w:cs="Arial"/>
          <w:sz w:val="20"/>
          <w:lang w:val="es-MX"/>
        </w:rPr>
      </w:pPr>
    </w:p>
    <w:p w14:paraId="285E390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14:paraId="41BDA5B1" w14:textId="77777777" w:rsidR="00F572CB" w:rsidRPr="00AF7743" w:rsidRDefault="00F572CB" w:rsidP="00363FED">
      <w:pPr>
        <w:contextualSpacing/>
        <w:jc w:val="both"/>
        <w:rPr>
          <w:rFonts w:ascii="Arial" w:eastAsia="Calibri" w:hAnsi="Arial" w:cs="Arial"/>
          <w:sz w:val="20"/>
          <w:lang w:val="es-MX"/>
        </w:rPr>
      </w:pPr>
    </w:p>
    <w:p w14:paraId="238A585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14:paraId="0D6B9757" w14:textId="77777777" w:rsidR="00F572CB" w:rsidRPr="00AF7743" w:rsidRDefault="00F572CB" w:rsidP="00363FED">
      <w:pPr>
        <w:contextualSpacing/>
        <w:jc w:val="both"/>
        <w:rPr>
          <w:rFonts w:ascii="Arial" w:eastAsia="Calibri" w:hAnsi="Arial" w:cs="Arial"/>
          <w:sz w:val="20"/>
          <w:lang w:val="es-MX"/>
        </w:rPr>
      </w:pPr>
    </w:p>
    <w:p w14:paraId="73998BA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14:paraId="648F04C4" w14:textId="77777777" w:rsidR="00F572CB" w:rsidRPr="00AF7743" w:rsidRDefault="00F572CB" w:rsidP="00363FED">
      <w:pPr>
        <w:contextualSpacing/>
        <w:jc w:val="both"/>
        <w:rPr>
          <w:rFonts w:ascii="Arial" w:eastAsia="Calibri" w:hAnsi="Arial" w:cs="Arial"/>
          <w:sz w:val="20"/>
          <w:lang w:val="es-MX"/>
        </w:rPr>
      </w:pPr>
    </w:p>
    <w:p w14:paraId="5DB6CC8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14:paraId="48D09A5A" w14:textId="77777777" w:rsidR="00F572CB" w:rsidRPr="00AF7743" w:rsidRDefault="00F572CB" w:rsidP="00363FED">
      <w:pPr>
        <w:contextualSpacing/>
        <w:jc w:val="both"/>
        <w:rPr>
          <w:rFonts w:ascii="Arial" w:eastAsia="Calibri" w:hAnsi="Arial" w:cs="Arial"/>
          <w:sz w:val="20"/>
          <w:lang w:val="es-MX"/>
        </w:rPr>
      </w:pPr>
    </w:p>
    <w:p w14:paraId="05BE439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14:paraId="6F33C9F9" w14:textId="77777777" w:rsidR="00F572CB" w:rsidRPr="00AF7743" w:rsidRDefault="00F572CB" w:rsidP="00363FED">
      <w:pPr>
        <w:contextualSpacing/>
        <w:jc w:val="both"/>
        <w:rPr>
          <w:rFonts w:ascii="Arial" w:eastAsia="Calibri" w:hAnsi="Arial" w:cs="Arial"/>
          <w:sz w:val="20"/>
          <w:lang w:val="es-MX"/>
        </w:rPr>
      </w:pPr>
    </w:p>
    <w:p w14:paraId="30D858A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14:paraId="76CE00F7" w14:textId="77777777" w:rsidR="00363FED" w:rsidRPr="00AF7743" w:rsidRDefault="00363FED" w:rsidP="00363FED">
      <w:pPr>
        <w:contextualSpacing/>
        <w:jc w:val="both"/>
        <w:rPr>
          <w:rFonts w:ascii="Arial" w:eastAsia="Calibri" w:hAnsi="Arial" w:cs="Arial"/>
          <w:sz w:val="20"/>
          <w:lang w:val="es-MX"/>
        </w:rPr>
      </w:pPr>
    </w:p>
    <w:p w14:paraId="5807FF1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14:paraId="45D0E20D" w14:textId="77777777" w:rsidR="00363FED" w:rsidRPr="00AF7743" w:rsidRDefault="00363FED" w:rsidP="00363FED">
      <w:pPr>
        <w:contextualSpacing/>
        <w:jc w:val="both"/>
        <w:rPr>
          <w:rFonts w:ascii="Arial" w:eastAsia="Calibri" w:hAnsi="Arial" w:cs="Arial"/>
          <w:sz w:val="20"/>
          <w:lang w:val="es-MX"/>
        </w:rPr>
      </w:pPr>
    </w:p>
    <w:p w14:paraId="797CF35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tendrán el carácter de públicos, y se mantendrán en la página de Internet de la Auditoría, en formatos abiertos conforme a lo establecido en la Ley de Transparencia y Acceso a la Información Pública del Estado de Tamaulipas. </w:t>
      </w:r>
    </w:p>
    <w:p w14:paraId="49917DDF" w14:textId="77777777" w:rsidR="00363FED" w:rsidRPr="00AF7743" w:rsidRDefault="00363FED" w:rsidP="00363FED">
      <w:pPr>
        <w:contextualSpacing/>
        <w:jc w:val="both"/>
        <w:rPr>
          <w:rFonts w:ascii="Arial" w:eastAsia="Calibri" w:hAnsi="Arial" w:cs="Arial"/>
          <w:sz w:val="20"/>
          <w:lang w:val="es-MX"/>
        </w:rPr>
      </w:pPr>
    </w:p>
    <w:p w14:paraId="6D969F5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14:paraId="466AAEF5" w14:textId="77777777" w:rsidR="00363FED" w:rsidRPr="00AF7743" w:rsidRDefault="00363FED" w:rsidP="00363FED">
      <w:pPr>
        <w:contextualSpacing/>
        <w:jc w:val="both"/>
        <w:rPr>
          <w:rFonts w:ascii="Arial" w:eastAsia="Calibri" w:hAnsi="Arial" w:cs="Arial"/>
          <w:sz w:val="20"/>
          <w:lang w:val="es-MX"/>
        </w:rPr>
      </w:pPr>
    </w:p>
    <w:p w14:paraId="05C6C04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w:t>
      </w:r>
      <w:proofErr w:type="spellStart"/>
      <w:r w:rsidRPr="00AF7743">
        <w:rPr>
          <w:rFonts w:ascii="Arial" w:eastAsia="Calibri" w:hAnsi="Arial" w:cs="Arial"/>
          <w:sz w:val="20"/>
          <w:lang w:val="es-MX"/>
        </w:rPr>
        <w:t>solventación</w:t>
      </w:r>
      <w:proofErr w:type="spellEnd"/>
      <w:r w:rsidRPr="00AF7743">
        <w:rPr>
          <w:rFonts w:ascii="Arial" w:eastAsia="Calibri" w:hAnsi="Arial" w:cs="Arial"/>
          <w:sz w:val="20"/>
          <w:lang w:val="es-MX"/>
        </w:rPr>
        <w:t xml:space="preserve"> de observaciones a las entidades sujetas de fiscalización, respecto a cada uno de los Informes individuales que se deriven de las funciones de fiscalización.</w:t>
      </w:r>
    </w:p>
    <w:p w14:paraId="34CA2986" w14:textId="77777777" w:rsidR="00363FED" w:rsidRPr="00AF7743" w:rsidRDefault="00363FED" w:rsidP="00363FED">
      <w:pPr>
        <w:contextualSpacing/>
        <w:jc w:val="both"/>
        <w:rPr>
          <w:rFonts w:ascii="Arial" w:eastAsia="Calibri" w:hAnsi="Arial" w:cs="Arial"/>
          <w:sz w:val="20"/>
          <w:lang w:val="es-MX"/>
        </w:rPr>
      </w:pPr>
    </w:p>
    <w:p w14:paraId="4AA7BE1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14:paraId="20344BFA" w14:textId="77777777" w:rsidR="00363FED" w:rsidRPr="00AF7743" w:rsidRDefault="00363FED" w:rsidP="00363FED">
      <w:pPr>
        <w:contextualSpacing/>
        <w:jc w:val="both"/>
        <w:rPr>
          <w:rFonts w:ascii="Arial" w:eastAsia="Calibri" w:hAnsi="Arial" w:cs="Arial"/>
          <w:sz w:val="20"/>
          <w:lang w:val="es-MX"/>
        </w:rPr>
      </w:pPr>
    </w:p>
    <w:p w14:paraId="1153849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w:t>
      </w:r>
      <w:proofErr w:type="gramStart"/>
      <w:r w:rsidRPr="00AF7743">
        <w:rPr>
          <w:rFonts w:ascii="Arial" w:eastAsia="Calibri" w:hAnsi="Arial" w:cs="Arial"/>
          <w:sz w:val="20"/>
          <w:lang w:val="es-MX"/>
        </w:rPr>
        <w:t>Asimismo</w:t>
      </w:r>
      <w:proofErr w:type="gramEnd"/>
      <w:r w:rsidRPr="00AF7743">
        <w:rPr>
          <w:rFonts w:ascii="Arial" w:eastAsia="Calibri" w:hAnsi="Arial" w:cs="Arial"/>
          <w:sz w:val="20"/>
          <w:lang w:val="es-MX"/>
        </w:rPr>
        <w:t xml:space="preserve">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14:paraId="4C11AB35" w14:textId="77777777" w:rsidR="00C85B2E" w:rsidRPr="00AF7743" w:rsidRDefault="00C85B2E" w:rsidP="00363FED">
      <w:pPr>
        <w:contextualSpacing/>
        <w:jc w:val="both"/>
        <w:rPr>
          <w:rFonts w:ascii="Arial" w:eastAsia="Calibri" w:hAnsi="Arial" w:cs="Arial"/>
          <w:sz w:val="20"/>
          <w:lang w:val="es-MX"/>
        </w:rPr>
      </w:pPr>
    </w:p>
    <w:p w14:paraId="5CE1E5B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14:paraId="6137B3E4" w14:textId="77777777" w:rsidR="00363FED" w:rsidRPr="00AF7743" w:rsidRDefault="00363FED" w:rsidP="00363FED">
      <w:pPr>
        <w:contextualSpacing/>
        <w:jc w:val="both"/>
        <w:rPr>
          <w:rFonts w:ascii="Arial" w:eastAsia="Calibri" w:hAnsi="Arial" w:cs="Arial"/>
          <w:sz w:val="20"/>
          <w:lang w:val="es-MX"/>
        </w:rPr>
      </w:pPr>
    </w:p>
    <w:p w14:paraId="30FD140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Respecto de los pliegos de observaciones, en dicho informe se dará a conocer el número de pliegos emitidos, su estatus procesal y las causas que los motivaron. </w:t>
      </w:r>
    </w:p>
    <w:p w14:paraId="77F7624E" w14:textId="77777777" w:rsidR="00363FED" w:rsidRPr="00AF7743" w:rsidRDefault="00363FED" w:rsidP="00363FED">
      <w:pPr>
        <w:contextualSpacing/>
        <w:jc w:val="both"/>
        <w:rPr>
          <w:rFonts w:ascii="Arial" w:eastAsia="Calibri" w:hAnsi="Arial" w:cs="Arial"/>
          <w:sz w:val="20"/>
          <w:lang w:val="es-MX"/>
        </w:rPr>
      </w:pPr>
    </w:p>
    <w:p w14:paraId="688348E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w:t>
      </w:r>
      <w:proofErr w:type="gramStart"/>
      <w:r w:rsidRPr="00AF7743">
        <w:rPr>
          <w:rFonts w:ascii="Arial" w:eastAsia="Calibri" w:hAnsi="Arial" w:cs="Arial"/>
          <w:sz w:val="20"/>
          <w:lang w:val="es-MX"/>
        </w:rPr>
        <w:t>improcedencia</w:t>
      </w:r>
      <w:proofErr w:type="gramEnd"/>
      <w:r w:rsidRPr="00AF7743">
        <w:rPr>
          <w:rFonts w:ascii="Arial" w:eastAsia="Calibri" w:hAnsi="Arial" w:cs="Arial"/>
          <w:sz w:val="20"/>
          <w:lang w:val="es-MX"/>
        </w:rPr>
        <w:t xml:space="preserve"> así como, en su caso, la pena impuesta.</w:t>
      </w:r>
    </w:p>
    <w:p w14:paraId="0F9024BA" w14:textId="77777777" w:rsidR="00363FED" w:rsidRPr="00AF7743" w:rsidRDefault="00363FED" w:rsidP="00363FED">
      <w:pPr>
        <w:contextualSpacing/>
        <w:jc w:val="both"/>
        <w:rPr>
          <w:rFonts w:ascii="Arial" w:eastAsia="Calibri" w:hAnsi="Arial" w:cs="Arial"/>
          <w:sz w:val="20"/>
          <w:lang w:val="es-MX"/>
        </w:rPr>
      </w:pPr>
    </w:p>
    <w:p w14:paraId="27DDBB81"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14:paraId="006F05BB"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14:paraId="3E3B7D72" w14:textId="77777777" w:rsidR="00363FED" w:rsidRPr="00AF7743" w:rsidRDefault="00363FED" w:rsidP="00363FED">
      <w:pPr>
        <w:contextualSpacing/>
        <w:jc w:val="both"/>
        <w:rPr>
          <w:rFonts w:ascii="Arial" w:eastAsia="Calibri" w:hAnsi="Arial" w:cs="Arial"/>
          <w:b/>
          <w:sz w:val="20"/>
          <w:lang w:val="es-MX"/>
        </w:rPr>
      </w:pPr>
    </w:p>
    <w:p w14:paraId="0B48663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14:paraId="73853AB1" w14:textId="77777777" w:rsidR="00E02585" w:rsidRPr="00AF7743" w:rsidRDefault="00E02585" w:rsidP="00363FED">
      <w:pPr>
        <w:contextualSpacing/>
        <w:jc w:val="both"/>
        <w:rPr>
          <w:rFonts w:ascii="Arial" w:eastAsia="Calibri" w:hAnsi="Arial" w:cs="Arial"/>
          <w:sz w:val="20"/>
          <w:lang w:val="es-MX"/>
        </w:rPr>
      </w:pPr>
    </w:p>
    <w:p w14:paraId="592990C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14:paraId="2AA44BDB" w14:textId="77777777" w:rsidR="00E02585" w:rsidRPr="00AF7743" w:rsidRDefault="00E02585" w:rsidP="00363FED">
      <w:pPr>
        <w:contextualSpacing/>
        <w:jc w:val="both"/>
        <w:rPr>
          <w:rFonts w:ascii="Arial" w:eastAsia="Calibri" w:hAnsi="Arial" w:cs="Arial"/>
          <w:sz w:val="20"/>
          <w:lang w:val="es-MX"/>
        </w:rPr>
      </w:pPr>
    </w:p>
    <w:p w14:paraId="7BFEEC6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14:paraId="7DC0B93B" w14:textId="77777777" w:rsidR="00E02585" w:rsidRPr="00AF7743" w:rsidRDefault="00E02585" w:rsidP="00363FED">
      <w:pPr>
        <w:contextualSpacing/>
        <w:jc w:val="both"/>
        <w:rPr>
          <w:rFonts w:ascii="Arial" w:eastAsia="Calibri" w:hAnsi="Arial" w:cs="Arial"/>
          <w:sz w:val="20"/>
          <w:lang w:val="es-MX"/>
        </w:rPr>
      </w:pPr>
    </w:p>
    <w:p w14:paraId="658F101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14:paraId="3C68D503" w14:textId="77777777" w:rsidR="00E02585" w:rsidRPr="00AF7743" w:rsidRDefault="00E02585" w:rsidP="00363FED">
      <w:pPr>
        <w:contextualSpacing/>
        <w:jc w:val="both"/>
        <w:rPr>
          <w:rFonts w:ascii="Arial" w:eastAsia="Calibri" w:hAnsi="Arial" w:cs="Arial"/>
          <w:sz w:val="20"/>
          <w:lang w:val="es-MX"/>
        </w:rPr>
      </w:pPr>
    </w:p>
    <w:p w14:paraId="1CC0B6B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14:paraId="282DA601" w14:textId="77777777" w:rsidR="00E02585" w:rsidRPr="00AF7743" w:rsidRDefault="00E02585" w:rsidP="00363FED">
      <w:pPr>
        <w:contextualSpacing/>
        <w:jc w:val="both"/>
        <w:rPr>
          <w:rFonts w:ascii="Arial" w:eastAsia="Calibri" w:hAnsi="Arial" w:cs="Arial"/>
          <w:sz w:val="20"/>
          <w:lang w:val="es-MX"/>
        </w:rPr>
      </w:pPr>
    </w:p>
    <w:p w14:paraId="7A4637F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14:paraId="72DD38F8" w14:textId="77777777" w:rsidR="00363FED" w:rsidRPr="00AF7743" w:rsidRDefault="00363FED" w:rsidP="00363FED">
      <w:pPr>
        <w:contextualSpacing/>
        <w:jc w:val="both"/>
        <w:rPr>
          <w:rFonts w:ascii="Arial" w:eastAsia="Calibri" w:hAnsi="Arial" w:cs="Arial"/>
          <w:sz w:val="20"/>
          <w:lang w:val="es-MX"/>
        </w:rPr>
      </w:pPr>
    </w:p>
    <w:p w14:paraId="2BDF7E4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14:paraId="37FB3657" w14:textId="77777777" w:rsidR="00E02585" w:rsidRPr="00AF7743" w:rsidRDefault="00E02585" w:rsidP="00363FED">
      <w:pPr>
        <w:contextualSpacing/>
        <w:jc w:val="both"/>
        <w:rPr>
          <w:rFonts w:ascii="Arial" w:eastAsia="Calibri" w:hAnsi="Arial" w:cs="Arial"/>
          <w:sz w:val="20"/>
          <w:lang w:val="es-MX"/>
        </w:rPr>
      </w:pPr>
    </w:p>
    <w:p w14:paraId="3B608052" w14:textId="77777777" w:rsidR="00363FED" w:rsidRPr="00AF7743" w:rsidRDefault="00363FED" w:rsidP="00363FED">
      <w:pPr>
        <w:contextualSpacing/>
        <w:jc w:val="both"/>
        <w:rPr>
          <w:rFonts w:ascii="Arial" w:eastAsia="Calibri" w:hAnsi="Arial" w:cs="Arial"/>
          <w:sz w:val="20"/>
          <w:lang w:val="es-MX"/>
        </w:rPr>
      </w:pPr>
    </w:p>
    <w:p w14:paraId="0027A60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14:paraId="0C192506" w14:textId="77777777" w:rsidR="00E02585" w:rsidRPr="00AF7743" w:rsidRDefault="00E02585" w:rsidP="00363FED">
      <w:pPr>
        <w:contextualSpacing/>
        <w:jc w:val="both"/>
        <w:rPr>
          <w:rFonts w:ascii="Arial" w:eastAsia="Calibri" w:hAnsi="Arial" w:cs="Arial"/>
          <w:sz w:val="20"/>
          <w:lang w:val="es-MX"/>
        </w:rPr>
      </w:pPr>
    </w:p>
    <w:p w14:paraId="3BAE1FC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14:paraId="22064A9D" w14:textId="77777777" w:rsidR="00E02585" w:rsidRPr="00AF7743" w:rsidRDefault="00E02585" w:rsidP="00363FED">
      <w:pPr>
        <w:contextualSpacing/>
        <w:jc w:val="both"/>
        <w:rPr>
          <w:rFonts w:ascii="Arial" w:eastAsia="Calibri" w:hAnsi="Arial" w:cs="Arial"/>
          <w:sz w:val="20"/>
          <w:lang w:val="es-MX"/>
        </w:rPr>
      </w:pPr>
    </w:p>
    <w:p w14:paraId="6669231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14:paraId="6A7493E1" w14:textId="77777777" w:rsidR="00363FED" w:rsidRPr="00AF7743" w:rsidRDefault="00363FED" w:rsidP="00363FED">
      <w:pPr>
        <w:contextualSpacing/>
        <w:jc w:val="both"/>
        <w:rPr>
          <w:rFonts w:ascii="Arial" w:eastAsia="Calibri" w:hAnsi="Arial" w:cs="Arial"/>
          <w:sz w:val="20"/>
          <w:lang w:val="es-MX"/>
        </w:rPr>
      </w:pPr>
    </w:p>
    <w:p w14:paraId="155A0D1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14:paraId="3AB5B401" w14:textId="77777777" w:rsidR="00363FED" w:rsidRPr="00AF7743" w:rsidRDefault="00363FED" w:rsidP="00363FED">
      <w:pPr>
        <w:contextualSpacing/>
        <w:jc w:val="both"/>
        <w:rPr>
          <w:rFonts w:ascii="Arial" w:eastAsia="Calibri" w:hAnsi="Arial" w:cs="Arial"/>
          <w:sz w:val="20"/>
          <w:lang w:val="es-MX"/>
        </w:rPr>
      </w:pPr>
    </w:p>
    <w:p w14:paraId="67C7531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14:paraId="64CC8E0C" w14:textId="77777777" w:rsidR="00363FED" w:rsidRPr="00AF7743" w:rsidRDefault="00363FED" w:rsidP="00363FED">
      <w:pPr>
        <w:contextualSpacing/>
        <w:jc w:val="both"/>
        <w:rPr>
          <w:rFonts w:ascii="Arial" w:eastAsia="Calibri" w:hAnsi="Arial" w:cs="Arial"/>
          <w:sz w:val="20"/>
          <w:lang w:val="es-MX"/>
        </w:rPr>
      </w:pPr>
    </w:p>
    <w:p w14:paraId="16724EA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14:paraId="3A3F6263" w14:textId="77777777" w:rsidR="00363FED" w:rsidRPr="00AF7743" w:rsidRDefault="00363FED" w:rsidP="00363FED">
      <w:pPr>
        <w:contextualSpacing/>
        <w:jc w:val="both"/>
        <w:rPr>
          <w:rFonts w:ascii="Arial" w:eastAsia="Calibri" w:hAnsi="Arial" w:cs="Arial"/>
          <w:b/>
          <w:sz w:val="20"/>
          <w:lang w:val="es-MX"/>
        </w:rPr>
      </w:pPr>
    </w:p>
    <w:p w14:paraId="2CAE390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14:paraId="32CE527A" w14:textId="77777777" w:rsidR="00363FED" w:rsidRPr="00AF7743" w:rsidRDefault="00363FED" w:rsidP="00363FED">
      <w:pPr>
        <w:contextualSpacing/>
        <w:jc w:val="both"/>
        <w:rPr>
          <w:rFonts w:ascii="Arial" w:eastAsia="Calibri" w:hAnsi="Arial" w:cs="Arial"/>
          <w:sz w:val="20"/>
          <w:lang w:val="es-MX"/>
        </w:rPr>
      </w:pPr>
    </w:p>
    <w:p w14:paraId="303EEE1C"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14:paraId="79416F33"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14:paraId="5E53FF39" w14:textId="77777777" w:rsidR="00363FED" w:rsidRPr="00AF7743" w:rsidRDefault="00363FED" w:rsidP="00363FED">
      <w:pPr>
        <w:contextualSpacing/>
        <w:jc w:val="both"/>
        <w:rPr>
          <w:rFonts w:ascii="Arial" w:eastAsia="Calibri" w:hAnsi="Arial" w:cs="Arial"/>
          <w:b/>
          <w:sz w:val="20"/>
          <w:lang w:val="es-MX"/>
        </w:rPr>
      </w:pPr>
    </w:p>
    <w:p w14:paraId="577305B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14:paraId="72B05AA2" w14:textId="77777777" w:rsidR="00363FED" w:rsidRPr="00AF7743" w:rsidRDefault="00363FED" w:rsidP="00363FED">
      <w:pPr>
        <w:contextualSpacing/>
        <w:jc w:val="both"/>
        <w:rPr>
          <w:rFonts w:ascii="Arial" w:eastAsia="Calibri" w:hAnsi="Arial" w:cs="Arial"/>
          <w:sz w:val="20"/>
          <w:lang w:val="es-MX"/>
        </w:rPr>
      </w:pPr>
    </w:p>
    <w:p w14:paraId="7291E86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14:paraId="628E3C8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14:paraId="05B57B17" w14:textId="77777777"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14:paraId="3CA7FBB0" w14:textId="77777777" w:rsidR="00517CB7" w:rsidRPr="00AF7743" w:rsidRDefault="00517CB7" w:rsidP="00363FED">
      <w:pPr>
        <w:contextualSpacing/>
        <w:jc w:val="both"/>
        <w:rPr>
          <w:rFonts w:ascii="Arial" w:eastAsia="Calibri" w:hAnsi="Arial" w:cs="Arial"/>
          <w:b/>
          <w:sz w:val="20"/>
          <w:lang w:val="es-MX"/>
        </w:rPr>
      </w:pPr>
    </w:p>
    <w:p w14:paraId="136F5C31"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TERCERO</w:t>
      </w:r>
    </w:p>
    <w:p w14:paraId="323081B1"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14:paraId="09EC3E7E" w14:textId="77777777" w:rsidR="00363FED" w:rsidRPr="00AF7743" w:rsidRDefault="00363FED" w:rsidP="00363FED">
      <w:pPr>
        <w:contextualSpacing/>
        <w:jc w:val="center"/>
        <w:rPr>
          <w:rFonts w:ascii="Arial" w:eastAsia="Calibri" w:hAnsi="Arial" w:cs="Arial"/>
          <w:b/>
          <w:sz w:val="20"/>
          <w:lang w:val="es-MX"/>
        </w:rPr>
      </w:pPr>
    </w:p>
    <w:p w14:paraId="47261D6C"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14:paraId="1C43942D" w14:textId="77777777" w:rsidR="00363FED" w:rsidRPr="00AF7743" w:rsidRDefault="00363FED" w:rsidP="00363FED">
      <w:pPr>
        <w:contextualSpacing/>
        <w:jc w:val="both"/>
        <w:rPr>
          <w:rFonts w:ascii="Arial" w:eastAsia="Calibri" w:hAnsi="Arial" w:cs="Arial"/>
          <w:sz w:val="20"/>
          <w:lang w:val="es-MX"/>
        </w:rPr>
      </w:pPr>
    </w:p>
    <w:p w14:paraId="679830F3"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 xml:space="preserve">Para los efectos de la fiscalización de recursos federales que ejerzan las entidades sujetas de fiscalización, la Auditoría podrá celebrar convenios de coordinación con la Auditoría Superior de la Federación para </w:t>
      </w:r>
      <w:proofErr w:type="gramStart"/>
      <w:r w:rsidRPr="00AF7743">
        <w:rPr>
          <w:rFonts w:ascii="Arial" w:eastAsia="Calibri" w:hAnsi="Arial" w:cs="Arial"/>
          <w:sz w:val="20"/>
          <w:lang w:val="es-MX"/>
        </w:rPr>
        <w:t>que</w:t>
      </w:r>
      <w:proofErr w:type="gramEnd"/>
      <w:r w:rsidRPr="00AF7743">
        <w:rPr>
          <w:rFonts w:ascii="Arial" w:eastAsia="Calibri" w:hAnsi="Arial" w:cs="Arial"/>
          <w:sz w:val="20"/>
          <w:lang w:val="es-MX"/>
        </w:rPr>
        <w:t xml:space="preserve"> en ejercicio de sus respectivas atribuciones, revise la aplicación, ejercicio y destino de los recursos.</w:t>
      </w:r>
    </w:p>
    <w:p w14:paraId="549AD9BB" w14:textId="77777777" w:rsidR="00363FED" w:rsidRPr="00AF7743" w:rsidRDefault="00363FED" w:rsidP="00363FED">
      <w:pPr>
        <w:contextualSpacing/>
        <w:jc w:val="both"/>
        <w:rPr>
          <w:rFonts w:ascii="Arial" w:eastAsia="Calibri" w:hAnsi="Arial" w:cs="Arial"/>
          <w:sz w:val="20"/>
          <w:lang w:val="es-MX"/>
        </w:rPr>
      </w:pPr>
    </w:p>
    <w:p w14:paraId="539FB3A6"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14:paraId="30BBC38B"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14:paraId="2E4975FA" w14:textId="77777777" w:rsidR="00363FED" w:rsidRPr="00AF7743" w:rsidRDefault="00363FED" w:rsidP="00363FED">
      <w:pPr>
        <w:contextualSpacing/>
        <w:jc w:val="center"/>
        <w:rPr>
          <w:rFonts w:ascii="Arial" w:eastAsia="Calibri" w:hAnsi="Arial" w:cs="Arial"/>
          <w:b/>
          <w:sz w:val="20"/>
          <w:lang w:val="es-MX"/>
        </w:rPr>
      </w:pPr>
    </w:p>
    <w:p w14:paraId="533FC06D"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14:paraId="4FC5EFD0" w14:textId="77777777" w:rsidR="00363FED" w:rsidRPr="00AF7743" w:rsidRDefault="00363FED" w:rsidP="00363FED">
      <w:pPr>
        <w:contextualSpacing/>
        <w:jc w:val="both"/>
        <w:rPr>
          <w:rFonts w:ascii="Arial" w:eastAsia="Calibri" w:hAnsi="Arial" w:cs="Arial"/>
          <w:sz w:val="20"/>
          <w:lang w:val="es-MX"/>
        </w:rPr>
      </w:pPr>
    </w:p>
    <w:p w14:paraId="778DCCB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w:t>
      </w:r>
      <w:r w:rsidRPr="00AF7743">
        <w:rPr>
          <w:rFonts w:ascii="Arial" w:eastAsia="Calibri" w:hAnsi="Arial" w:cs="Arial"/>
          <w:sz w:val="20"/>
          <w:lang w:val="es-MX"/>
        </w:rPr>
        <w:lastRenderedPageBreak/>
        <w:t xml:space="preserve">fiscalización, durante el ejercicio fiscal en curso, así como respecto a ejercicios fiscales distintos al de la Cuenta Pública en revisión. </w:t>
      </w:r>
    </w:p>
    <w:p w14:paraId="15F34D44" w14:textId="77777777" w:rsidR="00112299" w:rsidRPr="00AF7743" w:rsidRDefault="00112299" w:rsidP="00363FED">
      <w:pPr>
        <w:contextualSpacing/>
        <w:jc w:val="both"/>
        <w:rPr>
          <w:rFonts w:ascii="Arial" w:eastAsia="Calibri" w:hAnsi="Arial" w:cs="Arial"/>
          <w:sz w:val="20"/>
          <w:lang w:val="es-MX"/>
        </w:rPr>
      </w:pPr>
    </w:p>
    <w:p w14:paraId="31E7F9F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14:paraId="2B6CCDB9" w14:textId="77777777" w:rsidR="00363FED" w:rsidRPr="00AF7743" w:rsidRDefault="00363FED" w:rsidP="00363FED">
      <w:pPr>
        <w:contextualSpacing/>
        <w:jc w:val="both"/>
        <w:rPr>
          <w:rFonts w:ascii="Arial" w:eastAsia="Calibri" w:hAnsi="Arial" w:cs="Arial"/>
          <w:sz w:val="20"/>
          <w:lang w:val="es-MX"/>
        </w:rPr>
      </w:pPr>
    </w:p>
    <w:p w14:paraId="081D020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14:paraId="5BE2CB5C" w14:textId="77777777" w:rsidR="00363FED" w:rsidRPr="00AF7743" w:rsidRDefault="00363FED" w:rsidP="00363FED">
      <w:pPr>
        <w:contextualSpacing/>
        <w:jc w:val="both"/>
        <w:rPr>
          <w:rFonts w:ascii="Arial" w:eastAsia="Calibri" w:hAnsi="Arial" w:cs="Arial"/>
          <w:sz w:val="20"/>
          <w:lang w:val="es-MX"/>
        </w:rPr>
      </w:pPr>
    </w:p>
    <w:p w14:paraId="26A070F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14:paraId="7419DCA9" w14:textId="77777777" w:rsidR="00CA5F26" w:rsidRPr="00AF7743" w:rsidRDefault="00CA5F26" w:rsidP="00363FED">
      <w:pPr>
        <w:contextualSpacing/>
        <w:jc w:val="both"/>
        <w:rPr>
          <w:rFonts w:ascii="Arial" w:eastAsia="Calibri" w:hAnsi="Arial" w:cs="Arial"/>
          <w:sz w:val="20"/>
          <w:lang w:val="es-MX"/>
        </w:rPr>
      </w:pPr>
    </w:p>
    <w:p w14:paraId="1F333D0D" w14:textId="77777777"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14:paraId="0BB9E6BB" w14:textId="77777777" w:rsidR="00CA5F26" w:rsidRPr="00AF7743" w:rsidRDefault="00CA5F26" w:rsidP="00363FED">
      <w:pPr>
        <w:jc w:val="both"/>
        <w:rPr>
          <w:rFonts w:ascii="Arial" w:eastAsia="Calibri" w:hAnsi="Arial" w:cs="Arial"/>
          <w:sz w:val="20"/>
          <w:lang w:val="es-MX"/>
        </w:rPr>
      </w:pPr>
    </w:p>
    <w:p w14:paraId="75D5409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14:paraId="111BC497" w14:textId="77777777" w:rsidR="00363FED" w:rsidRPr="00AF7743" w:rsidRDefault="00363FED" w:rsidP="00363FED">
      <w:pPr>
        <w:contextualSpacing/>
        <w:jc w:val="both"/>
        <w:rPr>
          <w:rFonts w:ascii="Arial" w:eastAsia="Calibri" w:hAnsi="Arial" w:cs="Arial"/>
          <w:sz w:val="20"/>
          <w:lang w:val="es-MX"/>
        </w:rPr>
      </w:pPr>
    </w:p>
    <w:p w14:paraId="71517F5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14:paraId="5E8F0611" w14:textId="77777777" w:rsidR="00363FED" w:rsidRPr="00AF7743" w:rsidRDefault="00363FED" w:rsidP="00363FED">
      <w:pPr>
        <w:contextualSpacing/>
        <w:jc w:val="both"/>
        <w:rPr>
          <w:rFonts w:ascii="Arial" w:eastAsia="Calibri" w:hAnsi="Arial" w:cs="Arial"/>
          <w:sz w:val="20"/>
          <w:lang w:val="es-MX"/>
        </w:rPr>
      </w:pPr>
    </w:p>
    <w:p w14:paraId="2FE8B5E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14:paraId="0D9674AC" w14:textId="77777777" w:rsidR="00363FED" w:rsidRPr="00AF7743" w:rsidRDefault="00363FED" w:rsidP="00363FED">
      <w:pPr>
        <w:contextualSpacing/>
        <w:jc w:val="both"/>
        <w:rPr>
          <w:rFonts w:ascii="Arial" w:eastAsia="Calibri" w:hAnsi="Arial" w:cs="Arial"/>
          <w:sz w:val="20"/>
          <w:lang w:val="es-MX"/>
        </w:rPr>
      </w:pPr>
    </w:p>
    <w:p w14:paraId="6006AE9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14:paraId="7B64DB53" w14:textId="77777777" w:rsidR="000D4D7F" w:rsidRPr="00AF7743" w:rsidRDefault="000D4D7F" w:rsidP="00363FED">
      <w:pPr>
        <w:contextualSpacing/>
        <w:jc w:val="both"/>
        <w:rPr>
          <w:rFonts w:ascii="Arial" w:eastAsia="Calibri" w:hAnsi="Arial" w:cs="Arial"/>
          <w:sz w:val="20"/>
          <w:lang w:val="es-MX"/>
        </w:rPr>
      </w:pPr>
    </w:p>
    <w:p w14:paraId="673F04B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14:paraId="77A60E7E" w14:textId="77777777" w:rsidR="000D4D7F" w:rsidRPr="00AF7743" w:rsidRDefault="000D4D7F" w:rsidP="00363FED">
      <w:pPr>
        <w:contextualSpacing/>
        <w:jc w:val="both"/>
        <w:rPr>
          <w:rFonts w:ascii="Arial" w:eastAsia="Calibri" w:hAnsi="Arial" w:cs="Arial"/>
          <w:sz w:val="20"/>
          <w:lang w:val="es-MX"/>
        </w:rPr>
      </w:pPr>
    </w:p>
    <w:p w14:paraId="3886E25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14:paraId="29A54905" w14:textId="77777777" w:rsidR="000D4D7F" w:rsidRPr="00AF7743" w:rsidRDefault="000D4D7F" w:rsidP="00363FED">
      <w:pPr>
        <w:contextualSpacing/>
        <w:jc w:val="both"/>
        <w:rPr>
          <w:rFonts w:ascii="Arial" w:eastAsia="Calibri" w:hAnsi="Arial" w:cs="Arial"/>
          <w:sz w:val="20"/>
          <w:lang w:val="es-MX"/>
        </w:rPr>
      </w:pPr>
    </w:p>
    <w:p w14:paraId="44EF078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14:paraId="20FFACAB" w14:textId="77777777" w:rsidR="000D4D7F" w:rsidRPr="00AF7743" w:rsidRDefault="000D4D7F" w:rsidP="00363FED">
      <w:pPr>
        <w:contextualSpacing/>
        <w:jc w:val="both"/>
        <w:rPr>
          <w:rFonts w:ascii="Arial" w:eastAsia="Calibri" w:hAnsi="Arial" w:cs="Arial"/>
          <w:sz w:val="20"/>
          <w:lang w:val="es-MX"/>
        </w:rPr>
      </w:pPr>
    </w:p>
    <w:p w14:paraId="0B8FD69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14:paraId="2827463A" w14:textId="77777777" w:rsidR="00363FED" w:rsidRPr="00AF7743" w:rsidRDefault="00363FED" w:rsidP="00363FED">
      <w:pPr>
        <w:contextualSpacing/>
        <w:jc w:val="both"/>
        <w:rPr>
          <w:rFonts w:ascii="Arial" w:eastAsia="Calibri" w:hAnsi="Arial" w:cs="Arial"/>
          <w:sz w:val="20"/>
          <w:lang w:val="es-MX"/>
        </w:rPr>
      </w:pPr>
    </w:p>
    <w:p w14:paraId="05BDF8D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14:paraId="63FFF472" w14:textId="77777777" w:rsidR="00363FED" w:rsidRPr="00AF7743" w:rsidRDefault="00363FED" w:rsidP="00363FED">
      <w:pPr>
        <w:contextualSpacing/>
        <w:jc w:val="both"/>
        <w:rPr>
          <w:rFonts w:ascii="Arial" w:eastAsia="Calibri" w:hAnsi="Arial" w:cs="Arial"/>
          <w:sz w:val="20"/>
          <w:lang w:val="es-MX"/>
        </w:rPr>
      </w:pPr>
    </w:p>
    <w:p w14:paraId="6D5196EC"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14:paraId="6E17CFF2" w14:textId="77777777" w:rsidR="00363FED" w:rsidRPr="00AF7743" w:rsidRDefault="00363FED" w:rsidP="00363FED">
      <w:pPr>
        <w:tabs>
          <w:tab w:val="left" w:pos="11270"/>
        </w:tabs>
        <w:contextualSpacing/>
        <w:jc w:val="both"/>
        <w:rPr>
          <w:rFonts w:ascii="Arial" w:eastAsia="Calibri" w:hAnsi="Arial" w:cs="Arial"/>
          <w:sz w:val="20"/>
          <w:lang w:val="es-MX"/>
        </w:rPr>
      </w:pPr>
    </w:p>
    <w:p w14:paraId="22916CA1"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14:paraId="40011DC0" w14:textId="77777777" w:rsidR="00363FED" w:rsidRPr="00AF7743" w:rsidRDefault="00363FED" w:rsidP="00363FED">
      <w:pPr>
        <w:tabs>
          <w:tab w:val="left" w:pos="11270"/>
        </w:tabs>
        <w:contextualSpacing/>
        <w:jc w:val="both"/>
        <w:rPr>
          <w:rFonts w:ascii="Arial" w:eastAsia="Calibri" w:hAnsi="Arial" w:cs="Arial"/>
          <w:sz w:val="20"/>
          <w:lang w:val="es-MX"/>
        </w:rPr>
      </w:pPr>
    </w:p>
    <w:p w14:paraId="05DF309C"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14:paraId="5E588CB0" w14:textId="77777777" w:rsidR="00363FED" w:rsidRPr="00AF7743" w:rsidRDefault="00363FED" w:rsidP="00363FED">
      <w:pPr>
        <w:tabs>
          <w:tab w:val="left" w:pos="11270"/>
        </w:tabs>
        <w:contextualSpacing/>
        <w:jc w:val="both"/>
        <w:rPr>
          <w:rFonts w:ascii="Arial" w:eastAsia="Calibri" w:hAnsi="Arial" w:cs="Arial"/>
          <w:sz w:val="16"/>
          <w:szCs w:val="16"/>
          <w:lang w:val="es-MX"/>
        </w:rPr>
      </w:pPr>
    </w:p>
    <w:p w14:paraId="061A28BD"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14:paraId="3499843F" w14:textId="77777777" w:rsidR="00363FED" w:rsidRPr="00AF7743" w:rsidRDefault="00363FED" w:rsidP="00363FED">
      <w:pPr>
        <w:tabs>
          <w:tab w:val="left" w:pos="11270"/>
        </w:tabs>
        <w:contextualSpacing/>
        <w:jc w:val="both"/>
        <w:rPr>
          <w:rFonts w:ascii="Arial" w:eastAsia="Calibri" w:hAnsi="Arial" w:cs="Arial"/>
          <w:b/>
          <w:sz w:val="16"/>
          <w:szCs w:val="16"/>
          <w:lang w:val="es-MX"/>
        </w:rPr>
      </w:pPr>
    </w:p>
    <w:p w14:paraId="00733776"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fincamiento de </w:t>
      </w:r>
      <w:r w:rsidRPr="00AF7743">
        <w:rPr>
          <w:rFonts w:ascii="Arial" w:eastAsia="Calibri" w:hAnsi="Arial" w:cs="Arial"/>
          <w:sz w:val="20"/>
          <w:lang w:val="es-MX"/>
        </w:rPr>
        <w:lastRenderedPageBreak/>
        <w:t xml:space="preserve">las responsabilidades administrativas, penales y políticas a que haya lugar, conforme lo establecido en esta ley y demás legislación aplicable. </w:t>
      </w:r>
    </w:p>
    <w:p w14:paraId="5F2363C9" w14:textId="77777777" w:rsidR="00363FED" w:rsidRPr="00AF7743" w:rsidRDefault="00363FED" w:rsidP="00363FED">
      <w:pPr>
        <w:tabs>
          <w:tab w:val="left" w:pos="11270"/>
        </w:tabs>
        <w:contextualSpacing/>
        <w:jc w:val="both"/>
        <w:rPr>
          <w:rFonts w:ascii="Arial" w:eastAsia="Calibri" w:hAnsi="Arial" w:cs="Arial"/>
          <w:sz w:val="16"/>
          <w:szCs w:val="16"/>
          <w:lang w:val="es-MX"/>
        </w:rPr>
      </w:pPr>
    </w:p>
    <w:p w14:paraId="6BB7FF8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14:paraId="0CD26D08" w14:textId="77777777" w:rsidR="00363FED" w:rsidRPr="00AF7743" w:rsidRDefault="00363FED" w:rsidP="00363FED">
      <w:pPr>
        <w:contextualSpacing/>
        <w:jc w:val="both"/>
        <w:rPr>
          <w:rFonts w:ascii="Arial" w:eastAsia="Calibri" w:hAnsi="Arial" w:cs="Arial"/>
          <w:sz w:val="16"/>
          <w:szCs w:val="16"/>
          <w:lang w:val="es-MX"/>
        </w:rPr>
      </w:pPr>
    </w:p>
    <w:p w14:paraId="7FAD8BF7" w14:textId="77777777"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14:paraId="3FDF8E8C" w14:textId="77777777"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14:paraId="7E6C6899" w14:textId="77777777" w:rsidR="00363FED" w:rsidRPr="00AF7743" w:rsidRDefault="00363FED" w:rsidP="00363FED">
      <w:pPr>
        <w:tabs>
          <w:tab w:val="left" w:pos="11270"/>
        </w:tabs>
        <w:contextualSpacing/>
        <w:jc w:val="center"/>
        <w:rPr>
          <w:rFonts w:ascii="Arial" w:eastAsia="Calibri" w:hAnsi="Arial" w:cs="Arial"/>
          <w:b/>
          <w:sz w:val="16"/>
          <w:szCs w:val="16"/>
          <w:lang w:val="es-MX"/>
        </w:rPr>
      </w:pPr>
    </w:p>
    <w:p w14:paraId="1FF5AA53" w14:textId="77777777"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14:paraId="2E93E5A1" w14:textId="77777777" w:rsidR="00363FED" w:rsidRPr="00AF7743" w:rsidRDefault="00363FED" w:rsidP="00363FED">
      <w:pPr>
        <w:contextualSpacing/>
        <w:jc w:val="both"/>
        <w:rPr>
          <w:rFonts w:ascii="Arial" w:eastAsia="Calibri" w:hAnsi="Arial" w:cs="Arial"/>
          <w:b/>
          <w:sz w:val="20"/>
          <w:lang w:val="es-MX"/>
        </w:rPr>
      </w:pPr>
    </w:p>
    <w:p w14:paraId="7ADD2328"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14:paraId="109AB54A" w14:textId="77777777" w:rsidR="00363FED" w:rsidRPr="00AF7743" w:rsidRDefault="00363FED" w:rsidP="00363FED">
      <w:pPr>
        <w:tabs>
          <w:tab w:val="left" w:pos="11270"/>
        </w:tabs>
        <w:contextualSpacing/>
        <w:jc w:val="both"/>
        <w:rPr>
          <w:rFonts w:ascii="Arial" w:eastAsia="Calibri" w:hAnsi="Arial" w:cs="Arial"/>
          <w:sz w:val="16"/>
          <w:szCs w:val="16"/>
          <w:lang w:val="es-MX"/>
        </w:rPr>
      </w:pPr>
    </w:p>
    <w:p w14:paraId="1A297FD2" w14:textId="77777777"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14:paraId="45196E03" w14:textId="77777777" w:rsidR="00810434" w:rsidRPr="00AF7743" w:rsidRDefault="00810434" w:rsidP="00363FED">
      <w:pPr>
        <w:tabs>
          <w:tab w:val="left" w:pos="11270"/>
        </w:tabs>
        <w:contextualSpacing/>
        <w:jc w:val="both"/>
        <w:rPr>
          <w:rFonts w:ascii="Arial" w:eastAsia="Calibri" w:hAnsi="Arial" w:cs="Arial"/>
          <w:sz w:val="16"/>
          <w:szCs w:val="16"/>
          <w:lang w:val="es-MX"/>
        </w:rPr>
      </w:pPr>
    </w:p>
    <w:p w14:paraId="7B9E30F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14:paraId="7EC8952B" w14:textId="77777777" w:rsidR="00363FED" w:rsidRPr="00AF7743" w:rsidRDefault="00363FED" w:rsidP="00363FED">
      <w:pPr>
        <w:contextualSpacing/>
        <w:jc w:val="both"/>
        <w:rPr>
          <w:rFonts w:ascii="Arial" w:eastAsia="Calibri" w:hAnsi="Arial" w:cs="Arial"/>
          <w:sz w:val="16"/>
          <w:szCs w:val="16"/>
          <w:lang w:val="es-MX"/>
        </w:rPr>
      </w:pPr>
    </w:p>
    <w:p w14:paraId="700F8A2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14:paraId="1F330967" w14:textId="77777777" w:rsidR="00363FED" w:rsidRPr="00AF7743" w:rsidRDefault="00363FED" w:rsidP="00363FED">
      <w:pPr>
        <w:contextualSpacing/>
        <w:jc w:val="both"/>
        <w:rPr>
          <w:rFonts w:ascii="Arial" w:eastAsia="Calibri" w:hAnsi="Arial" w:cs="Arial"/>
          <w:sz w:val="16"/>
          <w:szCs w:val="16"/>
          <w:lang w:val="es-MX"/>
        </w:rPr>
      </w:pPr>
    </w:p>
    <w:p w14:paraId="03FC80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14:paraId="08CDE3F7" w14:textId="77777777" w:rsidR="00810434" w:rsidRPr="00AF7743" w:rsidRDefault="00810434" w:rsidP="00363FED">
      <w:pPr>
        <w:contextualSpacing/>
        <w:jc w:val="both"/>
        <w:rPr>
          <w:rFonts w:ascii="Arial" w:eastAsia="Calibri" w:hAnsi="Arial" w:cs="Arial"/>
          <w:sz w:val="16"/>
          <w:szCs w:val="16"/>
          <w:lang w:val="es-MX"/>
        </w:rPr>
      </w:pPr>
    </w:p>
    <w:p w14:paraId="5DAF353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14:paraId="259AACC5" w14:textId="77777777" w:rsidR="00363FED" w:rsidRPr="00AF7743" w:rsidRDefault="00363FED" w:rsidP="00363FED">
      <w:pPr>
        <w:contextualSpacing/>
        <w:jc w:val="both"/>
        <w:rPr>
          <w:rFonts w:ascii="Arial" w:eastAsia="Calibri" w:hAnsi="Arial" w:cs="Arial"/>
          <w:sz w:val="16"/>
          <w:szCs w:val="16"/>
          <w:lang w:val="es-MX"/>
        </w:rPr>
      </w:pPr>
    </w:p>
    <w:p w14:paraId="39E2D73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14:paraId="4E66FDB2" w14:textId="77777777" w:rsidR="00363FED" w:rsidRPr="00AF7743" w:rsidRDefault="00363FED" w:rsidP="00363FED">
      <w:pPr>
        <w:contextualSpacing/>
        <w:jc w:val="both"/>
        <w:rPr>
          <w:rFonts w:ascii="Arial" w:eastAsia="Calibri" w:hAnsi="Arial" w:cs="Arial"/>
          <w:sz w:val="20"/>
          <w:lang w:val="es-MX"/>
        </w:rPr>
      </w:pPr>
    </w:p>
    <w:p w14:paraId="601F6FA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14:paraId="310B3947" w14:textId="77777777" w:rsidR="00363FED" w:rsidRPr="00AF7743" w:rsidRDefault="00363FED" w:rsidP="00363FED">
      <w:pPr>
        <w:contextualSpacing/>
        <w:jc w:val="both"/>
        <w:rPr>
          <w:rFonts w:ascii="Arial" w:eastAsia="Calibri" w:hAnsi="Arial" w:cs="Arial"/>
          <w:sz w:val="20"/>
          <w:lang w:val="es-MX"/>
        </w:rPr>
      </w:pPr>
    </w:p>
    <w:p w14:paraId="16A129F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14:paraId="3FD2D187" w14:textId="77777777" w:rsidR="00363FED" w:rsidRPr="00AF7743" w:rsidRDefault="00363FED" w:rsidP="00363FED">
      <w:pPr>
        <w:contextualSpacing/>
        <w:jc w:val="both"/>
        <w:rPr>
          <w:rFonts w:ascii="Arial" w:eastAsia="Calibri" w:hAnsi="Arial" w:cs="Arial"/>
          <w:sz w:val="20"/>
          <w:lang w:val="es-MX"/>
        </w:rPr>
      </w:pPr>
    </w:p>
    <w:p w14:paraId="15BCECC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14:paraId="0BD3713F" w14:textId="77777777" w:rsidR="00363FED" w:rsidRPr="00AF7743" w:rsidRDefault="00363FED" w:rsidP="00363FED">
      <w:pPr>
        <w:contextualSpacing/>
        <w:jc w:val="both"/>
        <w:rPr>
          <w:rFonts w:ascii="Arial" w:eastAsia="Calibri" w:hAnsi="Arial" w:cs="Arial"/>
          <w:sz w:val="20"/>
          <w:lang w:val="es-MX"/>
        </w:rPr>
      </w:pPr>
    </w:p>
    <w:p w14:paraId="49AC3C2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14:paraId="6F8C7BD5" w14:textId="77777777" w:rsidR="00363FED" w:rsidRPr="00AF7743" w:rsidRDefault="00363FED" w:rsidP="00363FED">
      <w:pPr>
        <w:contextualSpacing/>
        <w:jc w:val="both"/>
        <w:rPr>
          <w:rFonts w:ascii="Arial" w:eastAsia="Calibri" w:hAnsi="Arial" w:cs="Arial"/>
          <w:sz w:val="20"/>
          <w:lang w:val="es-MX"/>
        </w:rPr>
      </w:pPr>
    </w:p>
    <w:p w14:paraId="7B77882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14:paraId="33AEF7B1" w14:textId="77777777" w:rsidR="00363FED" w:rsidRPr="00AF7743" w:rsidRDefault="00363FED" w:rsidP="00363FED">
      <w:pPr>
        <w:contextualSpacing/>
        <w:jc w:val="both"/>
        <w:rPr>
          <w:rFonts w:ascii="Arial" w:eastAsia="Calibri" w:hAnsi="Arial" w:cs="Arial"/>
          <w:sz w:val="20"/>
          <w:lang w:val="es-MX"/>
        </w:rPr>
      </w:pPr>
    </w:p>
    <w:p w14:paraId="5A610BB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14:paraId="580AE064" w14:textId="77777777" w:rsidR="00363FED" w:rsidRPr="00AF7743" w:rsidRDefault="00363FED" w:rsidP="00363FED">
      <w:pPr>
        <w:contextualSpacing/>
        <w:jc w:val="both"/>
        <w:rPr>
          <w:rFonts w:ascii="Arial" w:eastAsia="Calibri" w:hAnsi="Arial" w:cs="Arial"/>
          <w:sz w:val="20"/>
          <w:lang w:val="es-MX"/>
        </w:rPr>
      </w:pPr>
    </w:p>
    <w:p w14:paraId="344F3AA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14:paraId="5E8A5988" w14:textId="77777777" w:rsidR="00AB1F10" w:rsidRPr="00AF7743" w:rsidRDefault="00AB1F10" w:rsidP="00363FED">
      <w:pPr>
        <w:contextualSpacing/>
        <w:jc w:val="both"/>
        <w:rPr>
          <w:rFonts w:ascii="Arial" w:eastAsia="Calibri" w:hAnsi="Arial" w:cs="Arial"/>
          <w:sz w:val="20"/>
          <w:lang w:val="es-MX"/>
        </w:rPr>
      </w:pPr>
    </w:p>
    <w:p w14:paraId="7C99A512" w14:textId="77777777"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 xml:space="preserve">La falta de presentación de la Cuenta Pública y de la documentación comprobatoria y </w:t>
      </w:r>
      <w:proofErr w:type="spellStart"/>
      <w:r w:rsidRPr="00AF7743">
        <w:rPr>
          <w:rFonts w:ascii="Arial" w:eastAsia="Calibri" w:hAnsi="Arial" w:cs="Arial"/>
          <w:iCs/>
          <w:sz w:val="20"/>
          <w:lang w:val="es-MX"/>
        </w:rPr>
        <w:t>justificatoria</w:t>
      </w:r>
      <w:proofErr w:type="spellEnd"/>
      <w:r w:rsidRPr="00AF7743">
        <w:rPr>
          <w:rFonts w:ascii="Arial" w:eastAsia="Calibri" w:hAnsi="Arial" w:cs="Arial"/>
          <w:iCs/>
          <w:sz w:val="20"/>
          <w:lang w:val="es-MX"/>
        </w:rPr>
        <w:t xml:space="preserve">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14:paraId="2D5EAE9C" w14:textId="77777777" w:rsidR="00363FED" w:rsidRPr="00AF7743" w:rsidRDefault="00363FED" w:rsidP="00363FED">
      <w:pPr>
        <w:autoSpaceDE w:val="0"/>
        <w:autoSpaceDN w:val="0"/>
        <w:adjustRightInd w:val="0"/>
        <w:jc w:val="both"/>
        <w:rPr>
          <w:rFonts w:ascii="Arial" w:eastAsia="Calibri" w:hAnsi="Arial" w:cs="Arial"/>
          <w:iCs/>
          <w:sz w:val="20"/>
          <w:lang w:val="es-MX"/>
        </w:rPr>
      </w:pPr>
    </w:p>
    <w:p w14:paraId="245D4EF2" w14:textId="77777777"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14:paraId="2AAA5D34" w14:textId="77777777" w:rsidR="00363FED" w:rsidRPr="00AF7743" w:rsidRDefault="00363FED" w:rsidP="00363FED">
      <w:pPr>
        <w:contextualSpacing/>
        <w:jc w:val="both"/>
        <w:rPr>
          <w:rFonts w:ascii="Arial" w:eastAsia="Calibri" w:hAnsi="Arial" w:cs="Arial"/>
          <w:sz w:val="20"/>
          <w:lang w:val="es-MX"/>
        </w:rPr>
      </w:pPr>
    </w:p>
    <w:p w14:paraId="64C64BB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14:paraId="26536B52" w14:textId="77777777" w:rsidR="00363FED" w:rsidRPr="00AF7743" w:rsidRDefault="00363FED" w:rsidP="00363FED">
      <w:pPr>
        <w:contextualSpacing/>
        <w:jc w:val="both"/>
        <w:rPr>
          <w:rFonts w:ascii="Arial" w:eastAsia="Calibri" w:hAnsi="Arial" w:cs="Arial"/>
          <w:sz w:val="20"/>
          <w:lang w:val="es-MX"/>
        </w:rPr>
      </w:pPr>
    </w:p>
    <w:p w14:paraId="6948F95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14:paraId="2F923C33" w14:textId="77777777" w:rsidR="00363FED" w:rsidRPr="00AF7743" w:rsidRDefault="00363FED" w:rsidP="00363FED">
      <w:pPr>
        <w:contextualSpacing/>
        <w:jc w:val="both"/>
        <w:rPr>
          <w:rFonts w:ascii="Arial" w:eastAsia="Calibri" w:hAnsi="Arial" w:cs="Arial"/>
          <w:sz w:val="20"/>
          <w:lang w:val="es-MX"/>
        </w:rPr>
      </w:pPr>
    </w:p>
    <w:p w14:paraId="181C2FD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14:paraId="0C64379B" w14:textId="77777777" w:rsidR="00363FED" w:rsidRPr="00AF7743" w:rsidRDefault="00363FED" w:rsidP="00363FED">
      <w:pPr>
        <w:contextualSpacing/>
        <w:jc w:val="both"/>
        <w:rPr>
          <w:rFonts w:ascii="Arial" w:eastAsia="Calibri" w:hAnsi="Arial" w:cs="Arial"/>
          <w:sz w:val="20"/>
          <w:lang w:val="es-MX"/>
        </w:rPr>
      </w:pPr>
    </w:p>
    <w:p w14:paraId="7BB5E96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que la unidad administrativa a cargo de las investigaciones podrá promover el informe de presunta responsabilidad administrativa, en cualquier momento en que cuente con los elementos necesarios. </w:t>
      </w:r>
    </w:p>
    <w:p w14:paraId="0CC737A9" w14:textId="77777777" w:rsidR="00363FED" w:rsidRPr="00AF7743" w:rsidRDefault="00363FED" w:rsidP="00363FED">
      <w:pPr>
        <w:contextualSpacing/>
        <w:jc w:val="both"/>
        <w:rPr>
          <w:rFonts w:ascii="Arial" w:eastAsia="Calibri" w:hAnsi="Arial" w:cs="Arial"/>
          <w:sz w:val="20"/>
          <w:lang w:val="es-MX"/>
        </w:rPr>
      </w:pPr>
    </w:p>
    <w:p w14:paraId="51AF06F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14:paraId="42AB10E4" w14:textId="77777777" w:rsidR="00363FED" w:rsidRPr="00AF7743" w:rsidRDefault="00363FED" w:rsidP="00363FED">
      <w:pPr>
        <w:contextualSpacing/>
        <w:jc w:val="both"/>
        <w:rPr>
          <w:rFonts w:ascii="Arial" w:eastAsia="Calibri" w:hAnsi="Arial" w:cs="Arial"/>
          <w:sz w:val="20"/>
          <w:lang w:val="es-MX"/>
        </w:rPr>
      </w:pPr>
    </w:p>
    <w:p w14:paraId="37B3C88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14:paraId="0720CABF" w14:textId="77777777" w:rsidR="00363FED" w:rsidRPr="00AF7743" w:rsidRDefault="00363FED" w:rsidP="00363FED">
      <w:pPr>
        <w:contextualSpacing/>
        <w:jc w:val="both"/>
        <w:rPr>
          <w:rFonts w:ascii="Arial" w:eastAsia="Calibri" w:hAnsi="Arial" w:cs="Arial"/>
          <w:sz w:val="20"/>
          <w:lang w:val="es-MX"/>
        </w:rPr>
      </w:pPr>
    </w:p>
    <w:p w14:paraId="100EC3D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w:t>
      </w:r>
      <w:proofErr w:type="gramStart"/>
      <w:r w:rsidRPr="00AF7743">
        <w:rPr>
          <w:rFonts w:ascii="Arial" w:eastAsia="Calibri" w:hAnsi="Arial" w:cs="Arial"/>
          <w:sz w:val="20"/>
          <w:lang w:val="es-MX"/>
        </w:rPr>
        <w:t>le</w:t>
      </w:r>
      <w:proofErr w:type="gramEnd"/>
      <w:r w:rsidRPr="00AF7743">
        <w:rPr>
          <w:rFonts w:ascii="Arial" w:eastAsia="Calibri" w:hAnsi="Arial" w:cs="Arial"/>
          <w:sz w:val="20"/>
          <w:lang w:val="es-MX"/>
        </w:rPr>
        <w:t xml:space="preserv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14:paraId="217C3A18" w14:textId="77777777" w:rsidR="000D358C" w:rsidRPr="00AF7743" w:rsidRDefault="000D358C" w:rsidP="00363FED">
      <w:pPr>
        <w:contextualSpacing/>
        <w:jc w:val="both"/>
        <w:rPr>
          <w:rFonts w:ascii="Arial" w:eastAsia="Calibri" w:hAnsi="Arial" w:cs="Arial"/>
          <w:sz w:val="20"/>
          <w:lang w:val="es-MX"/>
        </w:rPr>
      </w:pPr>
    </w:p>
    <w:p w14:paraId="35CD718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14:paraId="25891479" w14:textId="77777777" w:rsidR="00363FED" w:rsidRPr="00AF7743" w:rsidRDefault="00363FED" w:rsidP="00363FED">
      <w:pPr>
        <w:contextualSpacing/>
        <w:jc w:val="both"/>
        <w:rPr>
          <w:rFonts w:ascii="Arial" w:eastAsia="Calibri" w:hAnsi="Arial" w:cs="Arial"/>
          <w:sz w:val="20"/>
          <w:lang w:val="es-MX"/>
        </w:rPr>
      </w:pPr>
    </w:p>
    <w:p w14:paraId="16E323E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14:paraId="22E5F6E4" w14:textId="77777777" w:rsidR="00363FED" w:rsidRPr="00AF7743" w:rsidRDefault="00363FED" w:rsidP="00363FED">
      <w:pPr>
        <w:contextualSpacing/>
        <w:jc w:val="both"/>
        <w:rPr>
          <w:rFonts w:ascii="Arial" w:eastAsia="Calibri" w:hAnsi="Arial" w:cs="Arial"/>
          <w:sz w:val="20"/>
          <w:lang w:val="es-MX"/>
        </w:rPr>
      </w:pPr>
    </w:p>
    <w:p w14:paraId="6B3D60B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14:paraId="2CB44F28" w14:textId="77777777" w:rsidR="00363FED" w:rsidRPr="00AF7743" w:rsidRDefault="00363FED" w:rsidP="00363FED">
      <w:pPr>
        <w:contextualSpacing/>
        <w:jc w:val="both"/>
        <w:rPr>
          <w:rFonts w:ascii="Arial" w:eastAsia="Calibri" w:hAnsi="Arial" w:cs="Arial"/>
          <w:sz w:val="20"/>
          <w:lang w:val="es-MX"/>
        </w:rPr>
      </w:pPr>
    </w:p>
    <w:p w14:paraId="1C4D82FB" w14:textId="77777777"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14:paraId="64A69BAB" w14:textId="77777777"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14:paraId="66AEC9B5" w14:textId="77777777" w:rsidR="00363FED" w:rsidRPr="00AF7743" w:rsidRDefault="00363FED" w:rsidP="00363FED">
      <w:pPr>
        <w:autoSpaceDE w:val="0"/>
        <w:autoSpaceDN w:val="0"/>
        <w:adjustRightInd w:val="0"/>
        <w:jc w:val="center"/>
        <w:rPr>
          <w:rFonts w:ascii="Arial" w:eastAsia="Calibri" w:hAnsi="Arial" w:cs="Arial"/>
          <w:b/>
          <w:bCs/>
          <w:sz w:val="20"/>
          <w:lang w:val="es-MX"/>
        </w:rPr>
      </w:pPr>
    </w:p>
    <w:p w14:paraId="5A7D15BF" w14:textId="77777777"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14:paraId="0BB816EF" w14:textId="77777777" w:rsidR="00363FED" w:rsidRPr="00AF7743" w:rsidRDefault="00363FED" w:rsidP="00363FED">
      <w:pPr>
        <w:contextualSpacing/>
        <w:jc w:val="center"/>
        <w:rPr>
          <w:rFonts w:ascii="Arial" w:eastAsia="Calibri" w:hAnsi="Arial" w:cs="Arial"/>
          <w:b/>
          <w:bCs/>
          <w:sz w:val="20"/>
          <w:lang w:val="es-MX"/>
        </w:rPr>
      </w:pPr>
    </w:p>
    <w:p w14:paraId="30547A6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14:paraId="33E9C33A"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29F345D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14:paraId="74CA09D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05E754D2"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14:paraId="16ADB144"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2076414A"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14:paraId="73B38793"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49650E7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14:paraId="44E97D18"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4C70D796" w14:textId="77777777"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14:paraId="200B757A" w14:textId="77777777" w:rsidR="00363FED" w:rsidRPr="00AF7743" w:rsidRDefault="00363FED" w:rsidP="00363FED">
      <w:pPr>
        <w:tabs>
          <w:tab w:val="left" w:pos="11270"/>
        </w:tabs>
        <w:contextualSpacing/>
        <w:jc w:val="both"/>
        <w:rPr>
          <w:rFonts w:ascii="Arial" w:hAnsi="Arial" w:cs="Arial"/>
          <w:bCs/>
          <w:sz w:val="20"/>
          <w:lang w:val="es-MX"/>
        </w:rPr>
      </w:pPr>
    </w:p>
    <w:p w14:paraId="72A696F1" w14:textId="77777777"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14:paraId="7BF9A2A5" w14:textId="77777777"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14:paraId="32E180F7"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14:paraId="101D424D" w14:textId="77777777" w:rsidR="00363FED" w:rsidRPr="00AF7743" w:rsidRDefault="00363FED" w:rsidP="00363FED">
      <w:pPr>
        <w:autoSpaceDE w:val="0"/>
        <w:autoSpaceDN w:val="0"/>
        <w:adjustRightInd w:val="0"/>
        <w:jc w:val="both"/>
        <w:rPr>
          <w:rFonts w:ascii="Arial" w:eastAsia="Calibri" w:hAnsi="Arial" w:cs="Arial"/>
          <w:sz w:val="20"/>
          <w:lang w:val="es-MX"/>
        </w:rPr>
      </w:pPr>
    </w:p>
    <w:p w14:paraId="4D852AC9"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14:paraId="08C73E4F" w14:textId="77777777"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14:paraId="5EAE15A5"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14:paraId="57813694" w14:textId="77777777"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14:paraId="1317AB3A"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14:paraId="0E109349" w14:textId="77777777"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14:paraId="2CEF0860"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14:paraId="69210ED5" w14:textId="77777777"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14:paraId="3442F7E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spellStart"/>
      <w:r w:rsidRPr="00AF7743">
        <w:rPr>
          <w:rFonts w:ascii="Arial" w:eastAsia="Calibri" w:hAnsi="Arial" w:cs="Arial"/>
          <w:b/>
          <w:bCs/>
          <w:sz w:val="20"/>
          <w:lang w:val="es-MX"/>
        </w:rPr>
        <w:t>lll</w:t>
      </w:r>
      <w:proofErr w:type="spellEnd"/>
      <w:r w:rsidRPr="00AF7743">
        <w:rPr>
          <w:rFonts w:ascii="Arial" w:eastAsia="Calibri" w:hAnsi="Arial" w:cs="Arial"/>
          <w:b/>
          <w:bCs/>
          <w:sz w:val="20"/>
          <w:lang w:val="es-MX"/>
        </w:rPr>
        <w:t xml:space="preserve">.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14:paraId="082DB37D" w14:textId="77777777"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14:paraId="5C4B6FF7"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14:paraId="5513415A" w14:textId="77777777"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14:paraId="5EBF05BE"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14:paraId="614C2103" w14:textId="77777777"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14:paraId="409B6BD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14:paraId="2586268D" w14:textId="77777777"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14:paraId="2681AF37" w14:textId="77777777"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14:paraId="582B891A" w14:textId="77777777" w:rsidR="006F1B8E" w:rsidRPr="00AF7743" w:rsidRDefault="006F1B8E" w:rsidP="00363FED">
      <w:pPr>
        <w:autoSpaceDE w:val="0"/>
        <w:autoSpaceDN w:val="0"/>
        <w:adjustRightInd w:val="0"/>
        <w:jc w:val="both"/>
        <w:rPr>
          <w:rFonts w:ascii="Arial" w:eastAsia="Calibri" w:hAnsi="Arial" w:cs="Arial"/>
          <w:sz w:val="16"/>
          <w:szCs w:val="16"/>
          <w:lang w:val="es-MX"/>
        </w:rPr>
      </w:pPr>
    </w:p>
    <w:p w14:paraId="19378629" w14:textId="77777777"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14:paraId="022292F6" w14:textId="77777777" w:rsidR="00363FED" w:rsidRPr="00AF7743" w:rsidRDefault="00363FED" w:rsidP="00363FED">
      <w:pPr>
        <w:autoSpaceDE w:val="0"/>
        <w:autoSpaceDN w:val="0"/>
        <w:adjustRightInd w:val="0"/>
        <w:jc w:val="both"/>
        <w:rPr>
          <w:rFonts w:ascii="Arial" w:eastAsia="Calibri" w:hAnsi="Arial" w:cs="Arial"/>
          <w:sz w:val="16"/>
          <w:szCs w:val="16"/>
          <w:lang w:val="es-MX"/>
        </w:rPr>
      </w:pPr>
    </w:p>
    <w:p w14:paraId="036CA67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14:paraId="7A3AAE18" w14:textId="77777777"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14:paraId="3835CC84"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14:paraId="02F3AD9D"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p>
    <w:p w14:paraId="5958025A"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14:paraId="205F17E2"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7B23F3C4"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14:paraId="2D4BAF0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4B8646B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14:paraId="79544DB2"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323596B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14:paraId="4CE46185"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707E002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w:t>
      </w:r>
      <w:r w:rsidRPr="00AF7743">
        <w:rPr>
          <w:rFonts w:ascii="Arial" w:eastAsia="Calibri" w:hAnsi="Arial" w:cs="Arial"/>
          <w:sz w:val="20"/>
          <w:lang w:val="es-MX"/>
        </w:rPr>
        <w:lastRenderedPageBreak/>
        <w:t>constancia de ello en el expediente respectivo y se tendrá como fecha de notificación, la del décimo sexto día contado a partir del día siguiente a aquél en que se fijó el documento.</w:t>
      </w:r>
    </w:p>
    <w:p w14:paraId="2CD809DF" w14:textId="77777777" w:rsidR="00363FED" w:rsidRPr="00AF7743" w:rsidRDefault="00363FED" w:rsidP="00363FED">
      <w:pPr>
        <w:contextualSpacing/>
        <w:jc w:val="both"/>
        <w:rPr>
          <w:rFonts w:ascii="Arial" w:eastAsia="Calibri" w:hAnsi="Arial" w:cs="Arial"/>
          <w:sz w:val="20"/>
          <w:lang w:val="es-MX"/>
        </w:rPr>
      </w:pPr>
    </w:p>
    <w:p w14:paraId="76FF6AAD"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14:paraId="3FAC77AB"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14:paraId="5677A8AC"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14:paraId="478EA840"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14:paraId="46D969F4" w14:textId="77777777" w:rsidR="00363FED" w:rsidRPr="00AF7743" w:rsidRDefault="00363FED" w:rsidP="00363FED">
      <w:pPr>
        <w:contextualSpacing/>
        <w:rPr>
          <w:rFonts w:ascii="Arial" w:eastAsia="Calibri" w:hAnsi="Arial" w:cs="Arial"/>
          <w:b/>
          <w:sz w:val="20"/>
          <w:lang w:val="es-MX"/>
        </w:rPr>
      </w:pPr>
    </w:p>
    <w:p w14:paraId="1DC2932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14:paraId="4C940D05" w14:textId="77777777" w:rsidR="00363FED" w:rsidRPr="00AF7743" w:rsidRDefault="00363FED" w:rsidP="00363FED">
      <w:pPr>
        <w:contextualSpacing/>
        <w:jc w:val="both"/>
        <w:rPr>
          <w:rFonts w:ascii="Arial" w:eastAsia="Calibri" w:hAnsi="Arial" w:cs="Arial"/>
          <w:sz w:val="20"/>
          <w:lang w:val="es-MX"/>
        </w:rPr>
      </w:pPr>
    </w:p>
    <w:p w14:paraId="66C44817"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14:paraId="130E7AF1" w14:textId="77777777" w:rsidR="0046782D" w:rsidRPr="00AF7743" w:rsidRDefault="0046782D" w:rsidP="00363FED">
      <w:pPr>
        <w:autoSpaceDE w:val="0"/>
        <w:autoSpaceDN w:val="0"/>
        <w:adjustRightInd w:val="0"/>
        <w:contextualSpacing/>
        <w:jc w:val="both"/>
        <w:rPr>
          <w:rFonts w:ascii="Arial" w:hAnsi="Arial" w:cs="Arial"/>
          <w:sz w:val="20"/>
          <w:lang w:val="es-MX"/>
        </w:rPr>
      </w:pPr>
    </w:p>
    <w:p w14:paraId="2D8F2833"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w:t>
      </w:r>
      <w:proofErr w:type="gramStart"/>
      <w:r w:rsidRPr="00AF7743">
        <w:rPr>
          <w:rFonts w:ascii="Arial" w:hAnsi="Arial" w:cs="Arial"/>
          <w:sz w:val="20"/>
          <w:lang w:val="es-MX"/>
        </w:rPr>
        <w:t>).-</w:t>
      </w:r>
      <w:proofErr w:type="gramEnd"/>
      <w:r w:rsidRPr="00AF7743">
        <w:rPr>
          <w:rFonts w:ascii="Arial" w:hAnsi="Arial" w:cs="Arial"/>
          <w:sz w:val="20"/>
          <w:lang w:val="es-MX"/>
        </w:rPr>
        <w:t xml:space="preserve"> No presenten la Cuenta Pública en el plazo establecido en esta ley;</w:t>
      </w:r>
    </w:p>
    <w:p w14:paraId="6805EC4A" w14:textId="77777777" w:rsidR="0046782D" w:rsidRPr="00AF7743" w:rsidRDefault="0046782D" w:rsidP="00363FED">
      <w:pPr>
        <w:autoSpaceDE w:val="0"/>
        <w:autoSpaceDN w:val="0"/>
        <w:adjustRightInd w:val="0"/>
        <w:contextualSpacing/>
        <w:jc w:val="both"/>
        <w:rPr>
          <w:rFonts w:ascii="Arial" w:hAnsi="Arial" w:cs="Arial"/>
          <w:sz w:val="20"/>
          <w:lang w:val="es-MX"/>
        </w:rPr>
      </w:pPr>
    </w:p>
    <w:p w14:paraId="4646C2D3"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w:t>
      </w:r>
      <w:proofErr w:type="gramStart"/>
      <w:r w:rsidRPr="00AF7743">
        <w:rPr>
          <w:rFonts w:ascii="Arial" w:hAnsi="Arial" w:cs="Arial"/>
          <w:sz w:val="20"/>
          <w:lang w:val="es-MX"/>
        </w:rPr>
        <w:t>).-</w:t>
      </w:r>
      <w:proofErr w:type="gramEnd"/>
      <w:r w:rsidRPr="00AF7743">
        <w:rPr>
          <w:rFonts w:ascii="Arial" w:hAnsi="Arial" w:cs="Arial"/>
          <w:sz w:val="20"/>
          <w:lang w:val="es-MX"/>
        </w:rPr>
        <w:t xml:space="preserve"> Los que no presenten la Cuenta Pública en los términos de la Ley General;</w:t>
      </w:r>
    </w:p>
    <w:p w14:paraId="23AD00BB" w14:textId="77777777" w:rsidR="0046782D" w:rsidRPr="00AF7743" w:rsidRDefault="0046782D" w:rsidP="00363FED">
      <w:pPr>
        <w:autoSpaceDE w:val="0"/>
        <w:autoSpaceDN w:val="0"/>
        <w:adjustRightInd w:val="0"/>
        <w:contextualSpacing/>
        <w:jc w:val="both"/>
        <w:rPr>
          <w:rFonts w:ascii="Arial" w:hAnsi="Arial" w:cs="Arial"/>
          <w:sz w:val="20"/>
          <w:lang w:val="es-MX"/>
        </w:rPr>
      </w:pPr>
    </w:p>
    <w:p w14:paraId="3F01C4E0" w14:textId="77777777" w:rsidR="00363FED" w:rsidRPr="00AF7743" w:rsidRDefault="00363FED" w:rsidP="00363FED">
      <w:pPr>
        <w:autoSpaceDE w:val="0"/>
        <w:autoSpaceDN w:val="0"/>
        <w:adjustRightInd w:val="0"/>
        <w:contextualSpacing/>
        <w:jc w:val="both"/>
        <w:rPr>
          <w:rFonts w:ascii="Arial" w:hAnsi="Arial" w:cs="Arial"/>
          <w:sz w:val="20"/>
          <w:lang w:val="es-MX"/>
        </w:rPr>
      </w:pPr>
      <w:proofErr w:type="gramStart"/>
      <w:r w:rsidRPr="00AF7743">
        <w:rPr>
          <w:rFonts w:ascii="Arial" w:hAnsi="Arial" w:cs="Arial"/>
          <w:sz w:val="20"/>
          <w:lang w:val="es-MX"/>
        </w:rPr>
        <w:t>c).-</w:t>
      </w:r>
      <w:proofErr w:type="gramEnd"/>
      <w:r w:rsidRPr="00AF7743">
        <w:rPr>
          <w:rFonts w:ascii="Arial" w:hAnsi="Arial" w:cs="Arial"/>
          <w:sz w:val="20"/>
          <w:lang w:val="es-MX"/>
        </w:rPr>
        <w:t xml:space="preserve"> Los que presenten la Cuenta Pública en forma incompleta o sin ajustarse a los formatos autorizados para ese efecto;</w:t>
      </w:r>
    </w:p>
    <w:p w14:paraId="41EA8F08" w14:textId="77777777" w:rsidR="0046782D" w:rsidRPr="00AF7743" w:rsidRDefault="0046782D" w:rsidP="00363FED">
      <w:pPr>
        <w:autoSpaceDE w:val="0"/>
        <w:autoSpaceDN w:val="0"/>
        <w:adjustRightInd w:val="0"/>
        <w:contextualSpacing/>
        <w:jc w:val="both"/>
        <w:rPr>
          <w:rFonts w:ascii="Arial" w:hAnsi="Arial" w:cs="Arial"/>
          <w:sz w:val="20"/>
          <w:lang w:val="es-MX"/>
        </w:rPr>
      </w:pPr>
    </w:p>
    <w:p w14:paraId="5E7DEE96" w14:textId="77777777" w:rsidR="00363FED" w:rsidRPr="00AF7743" w:rsidRDefault="00363FED" w:rsidP="00363FED">
      <w:pPr>
        <w:autoSpaceDE w:val="0"/>
        <w:autoSpaceDN w:val="0"/>
        <w:adjustRightInd w:val="0"/>
        <w:contextualSpacing/>
        <w:jc w:val="both"/>
        <w:rPr>
          <w:rFonts w:ascii="Arial" w:hAnsi="Arial" w:cs="Arial"/>
          <w:sz w:val="20"/>
          <w:lang w:val="es-MX"/>
        </w:rPr>
      </w:pPr>
      <w:proofErr w:type="gramStart"/>
      <w:r w:rsidRPr="00AF7743">
        <w:rPr>
          <w:rFonts w:ascii="Arial" w:hAnsi="Arial" w:cs="Arial"/>
          <w:sz w:val="20"/>
          <w:lang w:val="es-MX"/>
        </w:rPr>
        <w:t>d).-</w:t>
      </w:r>
      <w:proofErr w:type="gramEnd"/>
      <w:r w:rsidRPr="00AF7743">
        <w:rPr>
          <w:rFonts w:ascii="Arial" w:hAnsi="Arial" w:cs="Arial"/>
          <w:sz w:val="20"/>
          <w:lang w:val="es-MX"/>
        </w:rPr>
        <w:t xml:space="preserve"> Los que no rindan los avances de gestión señalados en el artículo 9 de esta ley.</w:t>
      </w:r>
    </w:p>
    <w:p w14:paraId="2036D1AD" w14:textId="77777777" w:rsidR="0046782D" w:rsidRPr="00AF7743" w:rsidRDefault="0046782D" w:rsidP="00363FED">
      <w:pPr>
        <w:autoSpaceDE w:val="0"/>
        <w:autoSpaceDN w:val="0"/>
        <w:adjustRightInd w:val="0"/>
        <w:contextualSpacing/>
        <w:jc w:val="both"/>
        <w:rPr>
          <w:rFonts w:ascii="Arial" w:hAnsi="Arial" w:cs="Arial"/>
          <w:sz w:val="20"/>
          <w:lang w:val="es-MX"/>
        </w:rPr>
      </w:pPr>
    </w:p>
    <w:p w14:paraId="7216A3E0"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w:t>
      </w:r>
      <w:proofErr w:type="gramStart"/>
      <w:r w:rsidRPr="00AF7743">
        <w:rPr>
          <w:rFonts w:ascii="Arial" w:hAnsi="Arial" w:cs="Arial"/>
          <w:sz w:val="20"/>
          <w:lang w:val="es-MX"/>
        </w:rPr>
        <w:t>).-</w:t>
      </w:r>
      <w:proofErr w:type="gramEnd"/>
      <w:r w:rsidRPr="00AF7743">
        <w:rPr>
          <w:rFonts w:ascii="Arial" w:hAnsi="Arial" w:cs="Arial"/>
          <w:sz w:val="20"/>
          <w:lang w:val="es-MX"/>
        </w:rPr>
        <w:t xml:space="preserve"> Los que no den cumplimiento a lo dispuesto por el artículo 40 de esta ley.</w:t>
      </w:r>
    </w:p>
    <w:p w14:paraId="6999B3E5" w14:textId="77777777" w:rsidR="00BA0C80" w:rsidRPr="00AF7743" w:rsidRDefault="00BA0C80" w:rsidP="00363FED">
      <w:pPr>
        <w:autoSpaceDE w:val="0"/>
        <w:autoSpaceDN w:val="0"/>
        <w:adjustRightInd w:val="0"/>
        <w:contextualSpacing/>
        <w:jc w:val="both"/>
        <w:rPr>
          <w:rFonts w:ascii="Arial" w:hAnsi="Arial" w:cs="Arial"/>
          <w:sz w:val="20"/>
          <w:lang w:val="es-MX"/>
        </w:rPr>
      </w:pPr>
    </w:p>
    <w:p w14:paraId="48974B35" w14:textId="77777777"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14:paraId="6F2D031F" w14:textId="77777777" w:rsidR="00DF1AB7" w:rsidRPr="00AF7743" w:rsidRDefault="00DF1AB7" w:rsidP="00363FED">
      <w:pPr>
        <w:autoSpaceDE w:val="0"/>
        <w:autoSpaceDN w:val="0"/>
        <w:adjustRightInd w:val="0"/>
        <w:contextualSpacing/>
        <w:jc w:val="both"/>
        <w:rPr>
          <w:rFonts w:ascii="Arial" w:hAnsi="Arial" w:cs="Arial"/>
          <w:sz w:val="20"/>
          <w:lang w:val="es-MX"/>
        </w:rPr>
      </w:pPr>
    </w:p>
    <w:p w14:paraId="2CDDB86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14:paraId="50F8B9F6" w14:textId="77777777" w:rsidR="00DF1AB7" w:rsidRPr="00AF7743" w:rsidRDefault="00DF1AB7" w:rsidP="00363FED">
      <w:pPr>
        <w:contextualSpacing/>
        <w:jc w:val="both"/>
        <w:rPr>
          <w:rFonts w:ascii="Arial" w:eastAsia="Calibri" w:hAnsi="Arial" w:cs="Arial"/>
          <w:sz w:val="20"/>
          <w:lang w:val="es-MX"/>
        </w:rPr>
      </w:pPr>
    </w:p>
    <w:p w14:paraId="7102EB14" w14:textId="77777777"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14:paraId="180160DE" w14:textId="77777777" w:rsidR="00363FED" w:rsidRPr="00AF7743" w:rsidRDefault="00363FED" w:rsidP="00363FED">
      <w:pPr>
        <w:contextualSpacing/>
        <w:jc w:val="both"/>
        <w:rPr>
          <w:rFonts w:ascii="Arial" w:eastAsia="Calibri" w:hAnsi="Arial" w:cs="Arial"/>
          <w:sz w:val="20"/>
          <w:lang w:val="es-MX"/>
        </w:rPr>
      </w:pPr>
    </w:p>
    <w:p w14:paraId="07EDEF3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14:paraId="4DFE6D77" w14:textId="77777777" w:rsidR="00DF1AB7" w:rsidRPr="00AF7743" w:rsidRDefault="00DF1AB7" w:rsidP="00363FED">
      <w:pPr>
        <w:contextualSpacing/>
        <w:jc w:val="both"/>
        <w:rPr>
          <w:rFonts w:ascii="Arial" w:eastAsia="Calibri" w:hAnsi="Arial" w:cs="Arial"/>
          <w:sz w:val="20"/>
          <w:lang w:val="es-MX"/>
        </w:rPr>
      </w:pPr>
    </w:p>
    <w:p w14:paraId="34BA445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14:paraId="68DBF2AD" w14:textId="77777777" w:rsidR="00363FED" w:rsidRPr="00AF7743" w:rsidRDefault="00363FED" w:rsidP="00363FED">
      <w:pPr>
        <w:contextualSpacing/>
        <w:jc w:val="both"/>
        <w:rPr>
          <w:rFonts w:ascii="Arial" w:hAnsi="Arial" w:cs="Arial"/>
          <w:iCs/>
          <w:sz w:val="20"/>
          <w:lang w:val="es-MX"/>
        </w:rPr>
      </w:pPr>
    </w:p>
    <w:p w14:paraId="58F9BE7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w:t>
      </w:r>
      <w:proofErr w:type="gramStart"/>
      <w:r w:rsidRPr="00AF7743">
        <w:rPr>
          <w:rFonts w:ascii="Arial" w:eastAsia="Calibri" w:hAnsi="Arial" w:cs="Arial"/>
          <w:sz w:val="20"/>
          <w:lang w:val="es-MX"/>
        </w:rPr>
        <w:t>subcontratado obra pública</w:t>
      </w:r>
      <w:proofErr w:type="gramEnd"/>
      <w:r w:rsidRPr="00AF7743">
        <w:rPr>
          <w:rFonts w:ascii="Arial" w:eastAsia="Calibri" w:hAnsi="Arial" w:cs="Arial"/>
          <w:sz w:val="20"/>
          <w:lang w:val="es-MX"/>
        </w:rPr>
        <w:t>, administración de bienes o prestación de servicios mediante cualquier título legal con las entidades sujetas de fiscalización, cuando no entreguen la documentación e información que les requiera la Auditoría.</w:t>
      </w:r>
    </w:p>
    <w:p w14:paraId="000D09D1" w14:textId="77777777" w:rsidR="00363FED" w:rsidRPr="00AF7743" w:rsidRDefault="00363FED" w:rsidP="00363FED">
      <w:pPr>
        <w:contextualSpacing/>
        <w:jc w:val="both"/>
        <w:rPr>
          <w:rFonts w:ascii="Arial" w:eastAsia="Calibri" w:hAnsi="Arial" w:cs="Arial"/>
          <w:sz w:val="20"/>
          <w:lang w:val="es-MX"/>
        </w:rPr>
      </w:pPr>
    </w:p>
    <w:p w14:paraId="0F3E52F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14:paraId="6500D459" w14:textId="77777777" w:rsidR="00363FED" w:rsidRPr="00AF7743" w:rsidRDefault="00363FED" w:rsidP="00363FED">
      <w:pPr>
        <w:contextualSpacing/>
        <w:jc w:val="both"/>
        <w:rPr>
          <w:rFonts w:ascii="Arial" w:eastAsia="Calibri" w:hAnsi="Arial" w:cs="Arial"/>
          <w:sz w:val="20"/>
          <w:lang w:val="es-MX"/>
        </w:rPr>
      </w:pPr>
    </w:p>
    <w:p w14:paraId="6BDF37E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14:paraId="6D71BF23" w14:textId="77777777" w:rsidR="00363FED" w:rsidRDefault="00363FED" w:rsidP="00363FED">
      <w:pPr>
        <w:contextualSpacing/>
        <w:jc w:val="both"/>
        <w:rPr>
          <w:rFonts w:ascii="Arial" w:eastAsia="Calibri" w:hAnsi="Arial" w:cs="Arial"/>
          <w:sz w:val="20"/>
          <w:lang w:val="es-MX"/>
        </w:rPr>
      </w:pPr>
    </w:p>
    <w:p w14:paraId="3BD49006" w14:textId="77777777" w:rsidR="0049637C" w:rsidRPr="00AF7743" w:rsidRDefault="0049637C" w:rsidP="00363FED">
      <w:pPr>
        <w:contextualSpacing/>
        <w:jc w:val="both"/>
        <w:rPr>
          <w:rFonts w:ascii="Arial" w:eastAsia="Calibri" w:hAnsi="Arial" w:cs="Arial"/>
          <w:sz w:val="20"/>
          <w:lang w:val="es-MX"/>
        </w:rPr>
      </w:pPr>
    </w:p>
    <w:p w14:paraId="3FBE908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14:paraId="0CBBA420" w14:textId="77777777" w:rsidR="00363FED" w:rsidRPr="00AF7743" w:rsidRDefault="00363FED" w:rsidP="00363FED">
      <w:pPr>
        <w:contextualSpacing/>
        <w:jc w:val="both"/>
        <w:rPr>
          <w:rFonts w:ascii="Arial" w:eastAsia="Calibri" w:hAnsi="Arial" w:cs="Arial"/>
          <w:sz w:val="20"/>
          <w:lang w:val="es-MX"/>
        </w:rPr>
      </w:pPr>
    </w:p>
    <w:p w14:paraId="159416A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14:paraId="6D34B809" w14:textId="77777777" w:rsidR="00363FED" w:rsidRPr="00AF7743" w:rsidRDefault="00363FED" w:rsidP="00363FED">
      <w:pPr>
        <w:contextualSpacing/>
        <w:jc w:val="both"/>
        <w:rPr>
          <w:rFonts w:ascii="Arial" w:eastAsia="Calibri" w:hAnsi="Arial" w:cs="Arial"/>
          <w:sz w:val="20"/>
          <w:lang w:val="es-MX"/>
        </w:rPr>
      </w:pPr>
    </w:p>
    <w:p w14:paraId="1A852F2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14:paraId="026EA4A4" w14:textId="77777777" w:rsidR="00363FED" w:rsidRPr="00AF7743" w:rsidRDefault="00363FED" w:rsidP="00363FED">
      <w:pPr>
        <w:contextualSpacing/>
        <w:jc w:val="both"/>
        <w:rPr>
          <w:rFonts w:ascii="Arial" w:eastAsia="Calibri" w:hAnsi="Arial" w:cs="Arial"/>
          <w:sz w:val="20"/>
          <w:lang w:val="es-MX"/>
        </w:rPr>
      </w:pPr>
    </w:p>
    <w:p w14:paraId="69AEE744"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14:paraId="75EB04AD"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14:paraId="541F640C" w14:textId="77777777" w:rsidR="00363FED" w:rsidRPr="00AF7743" w:rsidRDefault="00363FED" w:rsidP="00363FED">
      <w:pPr>
        <w:contextualSpacing/>
        <w:jc w:val="both"/>
        <w:rPr>
          <w:rFonts w:ascii="Arial" w:eastAsia="Calibri" w:hAnsi="Arial" w:cs="Arial"/>
          <w:sz w:val="20"/>
          <w:lang w:val="es-MX"/>
        </w:rPr>
      </w:pPr>
    </w:p>
    <w:p w14:paraId="534DFC4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La determinación de las responsabilidades y la imposición de multas se sujetará al procedimiento siguiente:</w:t>
      </w:r>
    </w:p>
    <w:p w14:paraId="71D4C493"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0A863AD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14:paraId="5A8CBC59"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64228589"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Se informará al citado de su derecho a ofrecer pruebas y alegar en la audiencia lo que a su derecho convenga, por sí o por medio de un defensor; apercibido de </w:t>
      </w:r>
      <w:proofErr w:type="gramStart"/>
      <w:r w:rsidRPr="00AF7743">
        <w:rPr>
          <w:rFonts w:ascii="Arial" w:eastAsia="Calibri" w:hAnsi="Arial" w:cs="Arial"/>
          <w:sz w:val="20"/>
          <w:lang w:val="es-MX"/>
        </w:rPr>
        <w:t>que</w:t>
      </w:r>
      <w:proofErr w:type="gramEnd"/>
      <w:r w:rsidRPr="00AF7743">
        <w:rPr>
          <w:rFonts w:ascii="Arial" w:eastAsia="Calibri" w:hAnsi="Arial" w:cs="Arial"/>
          <w:sz w:val="20"/>
          <w:lang w:val="es-MX"/>
        </w:rPr>
        <w:t xml:space="preserve"> de no comparecer sin justa causa, se tendrá por precluido su derecho para ofrecer pruebas o formular alegatos, se tendrán por ciertos los hechos que se le imputan y se resolverá con los elementos que obren en el expediente respectivo.</w:t>
      </w:r>
    </w:p>
    <w:p w14:paraId="1B69C57E"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43CA3BC1"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14:paraId="406331CE"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387A8BB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14:paraId="504FE50B"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2412BBDA" w14:textId="77777777"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14:paraId="7DBD606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652830D3"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14:paraId="51E5ED9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7CD872A6"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14:paraId="16B33E5F"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p>
    <w:p w14:paraId="756C83EC" w14:textId="77777777"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14:paraId="5F0DE487" w14:textId="77777777" w:rsidR="00363FED" w:rsidRPr="00AF7743" w:rsidRDefault="00363FED" w:rsidP="00363FED">
      <w:pPr>
        <w:contextualSpacing/>
        <w:jc w:val="both"/>
        <w:rPr>
          <w:rFonts w:ascii="Arial" w:eastAsia="Calibri" w:hAnsi="Arial" w:cs="Arial"/>
          <w:sz w:val="20"/>
          <w:lang w:val="es-MX"/>
        </w:rPr>
      </w:pPr>
    </w:p>
    <w:p w14:paraId="3304E92F"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14:paraId="5E727741"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14:paraId="6855E7E1" w14:textId="77777777" w:rsidR="00363FED" w:rsidRPr="00AF7743" w:rsidRDefault="00363FED" w:rsidP="00363FED">
      <w:pPr>
        <w:contextualSpacing/>
        <w:jc w:val="center"/>
        <w:rPr>
          <w:rFonts w:ascii="Arial" w:eastAsia="Calibri" w:hAnsi="Arial" w:cs="Arial"/>
          <w:b/>
          <w:sz w:val="20"/>
          <w:lang w:val="es-MX"/>
        </w:rPr>
      </w:pPr>
    </w:p>
    <w:p w14:paraId="42AD98D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14:paraId="18CCBAAF" w14:textId="77777777" w:rsidR="00363FED" w:rsidRPr="00AF7743" w:rsidRDefault="00363FED" w:rsidP="00363FED">
      <w:pPr>
        <w:contextualSpacing/>
        <w:jc w:val="both"/>
        <w:rPr>
          <w:rFonts w:ascii="Arial" w:eastAsia="Calibri" w:hAnsi="Arial" w:cs="Arial"/>
          <w:sz w:val="20"/>
          <w:lang w:val="es-MX"/>
        </w:rPr>
      </w:pPr>
    </w:p>
    <w:p w14:paraId="012291DC" w14:textId="77777777"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w:t>
      </w:r>
      <w:r w:rsidRPr="00AF7743">
        <w:rPr>
          <w:rFonts w:ascii="Arial" w:eastAsia="Calibri" w:hAnsi="Arial" w:cs="Arial"/>
          <w:sz w:val="20"/>
          <w:lang w:val="es-MX"/>
        </w:rPr>
        <w:lastRenderedPageBreak/>
        <w:t xml:space="preserve">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14:paraId="264266F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14:paraId="5C73B9A3" w14:textId="77777777" w:rsidR="00363FED" w:rsidRPr="00AF7743" w:rsidRDefault="00363FED" w:rsidP="00363FED">
      <w:pPr>
        <w:contextualSpacing/>
        <w:jc w:val="both"/>
        <w:rPr>
          <w:rFonts w:ascii="Arial" w:eastAsia="Calibri" w:hAnsi="Arial" w:cs="Arial"/>
          <w:sz w:val="20"/>
          <w:lang w:val="es-MX"/>
        </w:rPr>
      </w:pPr>
    </w:p>
    <w:p w14:paraId="5EA58D4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w:t>
      </w:r>
      <w:proofErr w:type="spellStart"/>
      <w:r w:rsidRPr="00AF7743">
        <w:rPr>
          <w:rFonts w:ascii="Arial" w:eastAsia="Calibri" w:hAnsi="Arial" w:cs="Arial"/>
          <w:sz w:val="20"/>
          <w:lang w:val="es-MX"/>
        </w:rPr>
        <w:t>desechamiento</w:t>
      </w:r>
      <w:proofErr w:type="spellEnd"/>
      <w:r w:rsidRPr="00AF7743">
        <w:rPr>
          <w:rFonts w:ascii="Arial" w:eastAsia="Calibri" w:hAnsi="Arial" w:cs="Arial"/>
          <w:sz w:val="20"/>
          <w:lang w:val="es-MX"/>
        </w:rPr>
        <w:t xml:space="preserve"> del recurso. </w:t>
      </w:r>
    </w:p>
    <w:p w14:paraId="1028A91E" w14:textId="77777777" w:rsidR="00363FED" w:rsidRPr="00AF7743" w:rsidRDefault="00363FED" w:rsidP="00363FED">
      <w:pPr>
        <w:contextualSpacing/>
        <w:jc w:val="both"/>
        <w:rPr>
          <w:rFonts w:ascii="Arial" w:eastAsia="Calibri" w:hAnsi="Arial" w:cs="Arial"/>
          <w:sz w:val="20"/>
          <w:lang w:val="es-MX"/>
        </w:rPr>
      </w:pPr>
    </w:p>
    <w:p w14:paraId="02ECA7B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14:paraId="4BEAB35A" w14:textId="77777777" w:rsidR="00363FED" w:rsidRPr="00AF7743" w:rsidRDefault="00363FED" w:rsidP="00363FED">
      <w:pPr>
        <w:contextualSpacing/>
        <w:jc w:val="both"/>
        <w:rPr>
          <w:rFonts w:ascii="Arial" w:eastAsia="Calibri" w:hAnsi="Arial" w:cs="Arial"/>
          <w:b/>
          <w:sz w:val="20"/>
          <w:lang w:val="es-MX"/>
        </w:rPr>
      </w:pPr>
    </w:p>
    <w:p w14:paraId="05EF736B" w14:textId="77777777"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14:paraId="4E2B93AE" w14:textId="77777777" w:rsidR="00363FED" w:rsidRPr="00AF7743" w:rsidRDefault="00363FED" w:rsidP="00363FED">
      <w:pPr>
        <w:rPr>
          <w:rFonts w:ascii="Arial" w:hAnsi="Arial" w:cs="Arial"/>
          <w:sz w:val="20"/>
          <w:lang w:val="es-MX" w:eastAsia="es-MX"/>
        </w:rPr>
      </w:pPr>
    </w:p>
    <w:p w14:paraId="78CD62CF" w14:textId="77777777"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14:paraId="7A548EEA" w14:textId="77777777" w:rsidR="00363FED" w:rsidRPr="00AF7743" w:rsidRDefault="00363FED" w:rsidP="00363FED">
      <w:pPr>
        <w:rPr>
          <w:rFonts w:ascii="Arial" w:hAnsi="Arial" w:cs="Arial"/>
          <w:sz w:val="20"/>
          <w:lang w:val="es-MX" w:eastAsia="es-MX"/>
        </w:rPr>
      </w:pPr>
    </w:p>
    <w:p w14:paraId="18FBA09F" w14:textId="77777777"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14:paraId="084D9FC0" w14:textId="77777777" w:rsidR="00363FED" w:rsidRPr="00AF7743" w:rsidRDefault="00363FED" w:rsidP="00363FED">
      <w:pPr>
        <w:rPr>
          <w:rFonts w:ascii="Arial" w:hAnsi="Arial" w:cs="Arial"/>
          <w:sz w:val="20"/>
          <w:lang w:val="es-MX" w:eastAsia="es-MX"/>
        </w:rPr>
      </w:pPr>
    </w:p>
    <w:p w14:paraId="24F62DC4" w14:textId="77777777"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14:paraId="134687B5" w14:textId="77777777" w:rsidR="00363FED" w:rsidRPr="00AF7743" w:rsidRDefault="00363FED" w:rsidP="00363FED">
      <w:pPr>
        <w:rPr>
          <w:rFonts w:ascii="Arial" w:hAnsi="Arial" w:cs="Arial"/>
          <w:sz w:val="20"/>
          <w:lang w:val="es-MX" w:eastAsia="es-MX"/>
        </w:rPr>
      </w:pPr>
    </w:p>
    <w:p w14:paraId="13D0D385" w14:textId="77777777"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14:paraId="4D4F4199" w14:textId="77777777" w:rsidR="00363FED" w:rsidRPr="00AF7743" w:rsidRDefault="00363FED" w:rsidP="00363FED">
      <w:pPr>
        <w:rPr>
          <w:rFonts w:ascii="Arial" w:hAnsi="Arial" w:cs="Arial"/>
          <w:sz w:val="20"/>
          <w:lang w:val="es-MX" w:eastAsia="es-MX"/>
        </w:rPr>
      </w:pPr>
    </w:p>
    <w:p w14:paraId="749471D5" w14:textId="77777777"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14:paraId="7DDFDDC1" w14:textId="77777777" w:rsidR="00363FED" w:rsidRPr="00AF7743" w:rsidRDefault="00363FED" w:rsidP="00363FED">
      <w:pPr>
        <w:rPr>
          <w:rFonts w:ascii="Arial" w:hAnsi="Arial" w:cs="Arial"/>
          <w:b/>
          <w:sz w:val="20"/>
          <w:lang w:val="es-MX" w:eastAsia="es-MX"/>
        </w:rPr>
      </w:pPr>
    </w:p>
    <w:p w14:paraId="104B2C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14:paraId="2EEA85F4" w14:textId="77777777" w:rsidR="00F75173" w:rsidRPr="00AF7743" w:rsidRDefault="00F75173" w:rsidP="00363FED">
      <w:pPr>
        <w:contextualSpacing/>
        <w:jc w:val="both"/>
        <w:rPr>
          <w:rFonts w:ascii="Arial" w:eastAsia="Calibri" w:hAnsi="Arial" w:cs="Arial"/>
          <w:sz w:val="20"/>
          <w:lang w:val="es-MX"/>
        </w:rPr>
      </w:pPr>
    </w:p>
    <w:p w14:paraId="76219FA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14:paraId="02F7BF57" w14:textId="77777777" w:rsidR="00363FED" w:rsidRPr="00AF7743" w:rsidRDefault="00363FED" w:rsidP="00363FED">
      <w:pPr>
        <w:contextualSpacing/>
        <w:jc w:val="both"/>
        <w:rPr>
          <w:rFonts w:ascii="Arial" w:eastAsia="Calibri" w:hAnsi="Arial" w:cs="Arial"/>
          <w:sz w:val="20"/>
          <w:lang w:val="es-MX"/>
        </w:rPr>
      </w:pPr>
    </w:p>
    <w:p w14:paraId="75741A1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recurrente podrá desistirse expresamente del recurso antes de que se emita la resolución respectiva, en este caso, la Auditoría lo sobreseerá sin mayor trámite. </w:t>
      </w:r>
    </w:p>
    <w:p w14:paraId="0219A1A7" w14:textId="77777777" w:rsidR="00363FED" w:rsidRPr="00AF7743" w:rsidRDefault="00363FED" w:rsidP="00363FED">
      <w:pPr>
        <w:contextualSpacing/>
        <w:jc w:val="both"/>
        <w:rPr>
          <w:rFonts w:ascii="Arial" w:eastAsia="Calibri" w:hAnsi="Arial" w:cs="Arial"/>
          <w:sz w:val="20"/>
          <w:lang w:val="es-MX"/>
        </w:rPr>
      </w:pPr>
    </w:p>
    <w:p w14:paraId="2C5B3E3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14:paraId="436D8BF6" w14:textId="77777777" w:rsidR="00363FED" w:rsidRPr="00AF7743" w:rsidRDefault="00363FED" w:rsidP="00363FED">
      <w:pPr>
        <w:contextualSpacing/>
        <w:jc w:val="both"/>
        <w:rPr>
          <w:rFonts w:ascii="Arial" w:eastAsia="Calibri" w:hAnsi="Arial" w:cs="Arial"/>
          <w:sz w:val="20"/>
          <w:lang w:val="es-MX"/>
        </w:rPr>
      </w:pPr>
    </w:p>
    <w:p w14:paraId="5C9F22A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14:paraId="600122AE" w14:textId="77777777" w:rsidR="00363FED" w:rsidRPr="00AF7743" w:rsidRDefault="00363FED" w:rsidP="00363FED">
      <w:pPr>
        <w:contextualSpacing/>
        <w:jc w:val="both"/>
        <w:rPr>
          <w:rFonts w:ascii="Arial" w:eastAsia="Calibri" w:hAnsi="Arial" w:cs="Arial"/>
          <w:sz w:val="20"/>
          <w:lang w:val="es-MX"/>
        </w:rPr>
      </w:pPr>
    </w:p>
    <w:p w14:paraId="269C4807"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14:paraId="5483EDB6"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14:paraId="64434FA8" w14:textId="77777777" w:rsidR="00363FED" w:rsidRPr="00AF7743" w:rsidRDefault="00363FED" w:rsidP="00363FED">
      <w:pPr>
        <w:contextualSpacing/>
        <w:jc w:val="both"/>
        <w:rPr>
          <w:rFonts w:ascii="Arial" w:eastAsia="Calibri" w:hAnsi="Arial" w:cs="Arial"/>
          <w:b/>
          <w:sz w:val="20"/>
          <w:lang w:val="es-MX"/>
        </w:rPr>
      </w:pPr>
    </w:p>
    <w:p w14:paraId="0553D97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14:paraId="7CCB7B1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14:paraId="253EADD3" w14:textId="77777777" w:rsidR="00363FED" w:rsidRPr="00AF7743" w:rsidRDefault="00363FED" w:rsidP="00363FED">
      <w:pPr>
        <w:contextualSpacing/>
        <w:jc w:val="both"/>
        <w:rPr>
          <w:rFonts w:ascii="Arial" w:eastAsia="Calibri" w:hAnsi="Arial" w:cs="Arial"/>
          <w:sz w:val="20"/>
          <w:lang w:val="es-MX"/>
        </w:rPr>
      </w:pPr>
    </w:p>
    <w:p w14:paraId="709F4A9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14:paraId="29FDAC58" w14:textId="77777777" w:rsidR="00363FED" w:rsidRPr="00AF7743" w:rsidRDefault="00363FED" w:rsidP="00363FED">
      <w:pPr>
        <w:contextualSpacing/>
        <w:jc w:val="both"/>
        <w:rPr>
          <w:rFonts w:ascii="Arial" w:eastAsia="Calibri" w:hAnsi="Arial" w:cs="Arial"/>
          <w:b/>
          <w:sz w:val="20"/>
          <w:lang w:val="es-MX"/>
        </w:rPr>
      </w:pPr>
    </w:p>
    <w:p w14:paraId="03C9810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interrumpirá a partir de que notifique el inicio del procedimiento correspondiente.  </w:t>
      </w:r>
    </w:p>
    <w:p w14:paraId="64673025" w14:textId="77777777" w:rsidR="00363FED" w:rsidRPr="00AF7743" w:rsidRDefault="00363FED" w:rsidP="00363FED">
      <w:pPr>
        <w:contextualSpacing/>
        <w:jc w:val="both"/>
        <w:rPr>
          <w:rFonts w:ascii="Arial" w:eastAsia="Calibri" w:hAnsi="Arial" w:cs="Arial"/>
          <w:sz w:val="20"/>
          <w:lang w:val="es-MX"/>
        </w:rPr>
      </w:pPr>
    </w:p>
    <w:p w14:paraId="65AEF66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14:paraId="042F83AC" w14:textId="77777777" w:rsidR="00363FED" w:rsidRPr="00AF7743" w:rsidRDefault="00363FED" w:rsidP="00363FED">
      <w:pPr>
        <w:contextualSpacing/>
        <w:jc w:val="both"/>
        <w:rPr>
          <w:rFonts w:ascii="Arial" w:eastAsia="Calibri" w:hAnsi="Arial" w:cs="Arial"/>
          <w:sz w:val="20"/>
          <w:lang w:val="es-MX"/>
        </w:rPr>
      </w:pPr>
    </w:p>
    <w:p w14:paraId="2DDAFE14"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14:paraId="45521FA1"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14:paraId="7A943F92" w14:textId="77777777" w:rsidR="00363FED" w:rsidRPr="00AF7743" w:rsidRDefault="00363FED" w:rsidP="00363FED">
      <w:pPr>
        <w:contextualSpacing/>
        <w:jc w:val="center"/>
        <w:rPr>
          <w:rFonts w:ascii="Arial" w:eastAsia="Calibri" w:hAnsi="Arial" w:cs="Arial"/>
          <w:b/>
          <w:sz w:val="20"/>
          <w:lang w:val="es-MX"/>
        </w:rPr>
      </w:pPr>
    </w:p>
    <w:p w14:paraId="2457CD4F"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14:paraId="576C208C" w14:textId="77777777" w:rsidR="00363FED" w:rsidRPr="00AF7743" w:rsidRDefault="00363FED" w:rsidP="00363FED">
      <w:pPr>
        <w:contextualSpacing/>
        <w:jc w:val="center"/>
        <w:rPr>
          <w:rFonts w:ascii="Arial" w:eastAsia="Calibri" w:hAnsi="Arial" w:cs="Arial"/>
          <w:b/>
          <w:sz w:val="20"/>
          <w:lang w:val="es-MX"/>
        </w:rPr>
      </w:pPr>
    </w:p>
    <w:p w14:paraId="6A29745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14:paraId="53606958" w14:textId="77777777" w:rsidR="00363FED" w:rsidRPr="00AF7743" w:rsidRDefault="00363FED" w:rsidP="00363FED">
      <w:pPr>
        <w:contextualSpacing/>
        <w:jc w:val="both"/>
        <w:rPr>
          <w:rFonts w:ascii="Arial" w:eastAsia="Calibri" w:hAnsi="Arial" w:cs="Arial"/>
          <w:sz w:val="20"/>
          <w:lang w:val="es-MX"/>
        </w:rPr>
      </w:pPr>
    </w:p>
    <w:p w14:paraId="34B642F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14:paraId="4F33CA15" w14:textId="77777777" w:rsidR="00794D42" w:rsidRPr="009140F2" w:rsidRDefault="00794D42" w:rsidP="00794D42">
      <w:pPr>
        <w:jc w:val="both"/>
        <w:rPr>
          <w:rFonts w:ascii="Arial" w:eastAsia="Calibri" w:hAnsi="Arial" w:cs="Arial"/>
          <w:b/>
          <w:sz w:val="20"/>
          <w:lang w:val="es-MX"/>
        </w:rPr>
      </w:pPr>
    </w:p>
    <w:p w14:paraId="10DC64FE" w14:textId="77777777"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14:paraId="721B242F" w14:textId="77777777" w:rsidR="00794D42" w:rsidRPr="009140F2" w:rsidRDefault="00794D42" w:rsidP="00794D42">
      <w:pPr>
        <w:contextualSpacing/>
        <w:jc w:val="both"/>
        <w:rPr>
          <w:rFonts w:ascii="Arial" w:eastAsia="Calibri" w:hAnsi="Arial" w:cs="Arial"/>
          <w:b/>
          <w:sz w:val="20"/>
          <w:lang w:val="es-MX"/>
        </w:rPr>
      </w:pPr>
    </w:p>
    <w:p w14:paraId="16481CF5" w14:textId="77777777"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14:paraId="678B9C79" w14:textId="77777777" w:rsidR="00794D42" w:rsidRPr="009140F2" w:rsidRDefault="00794D42" w:rsidP="00794D42">
      <w:pPr>
        <w:contextualSpacing/>
        <w:jc w:val="both"/>
        <w:rPr>
          <w:rFonts w:ascii="Arial" w:eastAsia="Calibri" w:hAnsi="Arial" w:cs="Arial"/>
          <w:b/>
          <w:sz w:val="20"/>
          <w:lang w:val="es-MX"/>
        </w:rPr>
      </w:pPr>
    </w:p>
    <w:p w14:paraId="71FEB402" w14:textId="77777777"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14:paraId="534C99B3" w14:textId="77777777" w:rsidR="00794D42" w:rsidRPr="00AF7743" w:rsidRDefault="00794D42" w:rsidP="00794D42">
      <w:pPr>
        <w:contextualSpacing/>
        <w:jc w:val="both"/>
        <w:rPr>
          <w:rFonts w:ascii="Arial" w:eastAsia="Calibri" w:hAnsi="Arial" w:cs="Arial"/>
          <w:b/>
          <w:sz w:val="20"/>
          <w:lang w:val="es-MX"/>
        </w:rPr>
      </w:pPr>
    </w:p>
    <w:p w14:paraId="3CB1544D" w14:textId="77777777"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 xml:space="preserve">Analizar y aprobar el Programa Anual de Auditoría dentro de los quince días posteriores a su presentación por parte de la Auditoria y conocer el programa estratégico </w:t>
      </w:r>
      <w:proofErr w:type="gramStart"/>
      <w:r w:rsidRPr="00AF7743">
        <w:rPr>
          <w:rFonts w:ascii="Arial" w:eastAsia="Arial" w:hAnsi="Arial" w:cs="Arial"/>
          <w:spacing w:val="1"/>
          <w:sz w:val="20"/>
          <w:lang w:val="es-MX"/>
        </w:rPr>
        <w:t>que</w:t>
      </w:r>
      <w:proofErr w:type="gramEnd"/>
      <w:r w:rsidRPr="00AF7743">
        <w:rPr>
          <w:rFonts w:ascii="Arial" w:eastAsia="Arial" w:hAnsi="Arial" w:cs="Arial"/>
          <w:spacing w:val="1"/>
          <w:sz w:val="20"/>
          <w:lang w:val="es-MX"/>
        </w:rPr>
        <w:t xml:space="preserv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14:paraId="79FBD381" w14:textId="77777777" w:rsidR="000B1554" w:rsidRPr="00AF7743" w:rsidRDefault="000B1554" w:rsidP="00794D42">
      <w:pPr>
        <w:contextualSpacing/>
        <w:jc w:val="both"/>
        <w:rPr>
          <w:rFonts w:ascii="Arial" w:eastAsia="Calibri" w:hAnsi="Arial" w:cs="Arial"/>
          <w:sz w:val="20"/>
          <w:lang w:val="es-MX"/>
        </w:rPr>
      </w:pPr>
    </w:p>
    <w:p w14:paraId="4CEDEB48" w14:textId="77777777"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14:paraId="5E6806E4" w14:textId="77777777" w:rsidR="00794D42" w:rsidRPr="00AF7743" w:rsidRDefault="00794D42" w:rsidP="00794D42">
      <w:pPr>
        <w:contextualSpacing/>
        <w:jc w:val="both"/>
        <w:rPr>
          <w:rFonts w:ascii="Arial" w:eastAsia="Calibri" w:hAnsi="Arial" w:cs="Arial"/>
          <w:b/>
          <w:sz w:val="20"/>
          <w:lang w:val="es-MX"/>
        </w:rPr>
      </w:pPr>
    </w:p>
    <w:p w14:paraId="57DD3B95" w14:textId="77777777" w:rsidR="00363FED"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w:t>
      </w:r>
      <w:r w:rsidR="00E1050E" w:rsidRPr="00E1050E">
        <w:rPr>
          <w:rFonts w:ascii="Arial" w:eastAsia="Calibri" w:hAnsi="Arial" w:cs="Arial"/>
          <w:sz w:val="20"/>
          <w:lang w:val="es-MX"/>
        </w:rPr>
        <w:t>Citar y, en su caso, requerir documentación o información específica, al Auditor Superior para conocer y profundizar en el estudio y análisis del Informe General e Informes Individuales de la fiscalización de las cuentas públicas, a fin de garantizar una evaluación basada en resultados acorde a la buena administración pública;</w:t>
      </w:r>
    </w:p>
    <w:p w14:paraId="5D43AC67" w14:textId="77777777"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0839CD21" w14:textId="77777777" w:rsidR="00E1050E" w:rsidRPr="00E1050E" w:rsidRDefault="00E1050E" w:rsidP="00E1050E">
      <w:pPr>
        <w:pStyle w:val="Prrafodelista"/>
        <w:autoSpaceDE w:val="0"/>
        <w:autoSpaceDN w:val="0"/>
        <w:adjustRightInd w:val="0"/>
        <w:ind w:left="1288"/>
        <w:jc w:val="right"/>
        <w:rPr>
          <w:rFonts w:ascii="Arial" w:hAnsi="Arial" w:cs="Arial"/>
          <w:b/>
          <w:i/>
          <w:sz w:val="16"/>
          <w:szCs w:val="16"/>
          <w:lang w:val="es-MX"/>
        </w:rPr>
      </w:pPr>
      <w:hyperlink r:id="rId10" w:history="1">
        <w:r w:rsidRPr="001D3D6A">
          <w:rPr>
            <w:rStyle w:val="Hipervnculo"/>
            <w:rFonts w:ascii="Arial" w:hAnsi="Arial" w:cs="Arial"/>
            <w:b/>
            <w:i/>
            <w:sz w:val="16"/>
            <w:szCs w:val="16"/>
            <w:lang w:val="es-MX"/>
          </w:rPr>
          <w:t>https://po.tamaulipas.gob.mx/wp-content/uploads/2023/05/cxlviii-53-030523.pdf</w:t>
        </w:r>
      </w:hyperlink>
    </w:p>
    <w:p w14:paraId="2C7F1912" w14:textId="77777777" w:rsidR="00E1050E" w:rsidRPr="000B1554" w:rsidRDefault="00E1050E" w:rsidP="00794D42">
      <w:pPr>
        <w:contextualSpacing/>
        <w:jc w:val="both"/>
        <w:rPr>
          <w:rFonts w:ascii="Arial" w:eastAsia="Calibri" w:hAnsi="Arial" w:cs="Arial"/>
          <w:sz w:val="12"/>
          <w:lang w:val="es-MX"/>
        </w:rPr>
      </w:pPr>
    </w:p>
    <w:p w14:paraId="22F19637" w14:textId="77777777" w:rsidR="00363FED" w:rsidRDefault="00363FED" w:rsidP="00794D42">
      <w:pPr>
        <w:contextualSpacing/>
        <w:jc w:val="both"/>
        <w:rPr>
          <w:rFonts w:ascii="Arial" w:eastAsia="Calibri" w:hAnsi="Arial" w:cs="Arial"/>
          <w:sz w:val="20"/>
        </w:rPr>
      </w:pPr>
      <w:r w:rsidRPr="00AF7743">
        <w:rPr>
          <w:rFonts w:ascii="Arial" w:eastAsia="Calibri" w:hAnsi="Arial" w:cs="Arial"/>
          <w:b/>
          <w:sz w:val="20"/>
          <w:lang w:val="es-MX"/>
        </w:rPr>
        <w:t>VI.</w:t>
      </w:r>
      <w:r w:rsidRPr="00AF7743">
        <w:rPr>
          <w:rFonts w:ascii="Arial" w:eastAsia="Calibri" w:hAnsi="Arial" w:cs="Arial"/>
          <w:sz w:val="20"/>
          <w:lang w:val="es-MX"/>
        </w:rPr>
        <w:t xml:space="preserve"> </w:t>
      </w:r>
      <w:r w:rsidR="000B1554" w:rsidRPr="000B1554">
        <w:rPr>
          <w:rFonts w:ascii="Arial" w:eastAsia="Calibri" w:hAnsi="Arial" w:cs="Arial"/>
          <w:sz w:val="20"/>
        </w:rPr>
        <w:t>Recibir y opinar sobre el proyecto de presupuesto anual de la Auditoría y turnarlo a la Junta de Gobierno del Congreso para ser incluido debidamente identificado en el anteproyecto de Presupuesto de Egresos del Poder Legislativo para el siguiente ejercicio fiscal, así como analizar el informe anual de su ejercicio;</w:t>
      </w:r>
    </w:p>
    <w:p w14:paraId="291C8B2E" w14:textId="77777777" w:rsidR="000B1554" w:rsidRDefault="000B1554" w:rsidP="000B1554">
      <w:pPr>
        <w:pStyle w:val="Prrafodelista"/>
        <w:autoSpaceDE w:val="0"/>
        <w:autoSpaceDN w:val="0"/>
        <w:adjustRightInd w:val="0"/>
        <w:ind w:left="1004"/>
        <w:jc w:val="right"/>
        <w:rPr>
          <w:rFonts w:ascii="Arial" w:hAnsi="Arial" w:cs="Arial"/>
          <w:b/>
          <w:i/>
          <w:sz w:val="16"/>
          <w:szCs w:val="16"/>
          <w:lang w:val="es-MX"/>
        </w:rPr>
      </w:pPr>
      <w:proofErr w:type="gramStart"/>
      <w:r>
        <w:rPr>
          <w:rFonts w:ascii="Arial" w:hAnsi="Arial" w:cs="Arial"/>
          <w:b/>
          <w:i/>
          <w:sz w:val="16"/>
          <w:szCs w:val="16"/>
          <w:lang w:val="es-MX"/>
        </w:rPr>
        <w:t xml:space="preserve">Fracción  Reformada, </w:t>
      </w:r>
      <w:r w:rsidR="00B8692C">
        <w:rPr>
          <w:rFonts w:ascii="Arial" w:hAnsi="Arial" w:cs="Arial"/>
          <w:b/>
          <w:i/>
          <w:sz w:val="16"/>
          <w:szCs w:val="16"/>
        </w:rPr>
        <w:t xml:space="preserve"> P.O.</w:t>
      </w:r>
      <w:proofErr w:type="gramEnd"/>
      <w:r w:rsidR="00B8692C">
        <w:rPr>
          <w:rFonts w:ascii="Arial" w:hAnsi="Arial" w:cs="Arial"/>
          <w:b/>
          <w:i/>
          <w:sz w:val="16"/>
          <w:szCs w:val="16"/>
        </w:rPr>
        <w:t xml:space="preserve"> </w:t>
      </w:r>
      <w:r>
        <w:rPr>
          <w:rFonts w:ascii="Arial" w:hAnsi="Arial" w:cs="Arial"/>
          <w:b/>
          <w:i/>
          <w:sz w:val="16"/>
          <w:szCs w:val="16"/>
        </w:rPr>
        <w:t xml:space="preserve">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de</w:t>
      </w:r>
      <w:r>
        <w:rPr>
          <w:rFonts w:ascii="Arial" w:hAnsi="Arial" w:cs="Arial"/>
          <w:b/>
          <w:i/>
          <w:sz w:val="16"/>
          <w:szCs w:val="16"/>
          <w:lang w:val="es-MX"/>
        </w:rPr>
        <w:t xml:space="preserve"> agosto de 2023</w:t>
      </w:r>
      <w:r w:rsidR="00B8692C">
        <w:rPr>
          <w:rFonts w:ascii="Arial" w:hAnsi="Arial" w:cs="Arial"/>
          <w:b/>
          <w:i/>
          <w:sz w:val="16"/>
          <w:szCs w:val="16"/>
          <w:lang w:val="es-MX"/>
        </w:rPr>
        <w:t>.</w:t>
      </w:r>
    </w:p>
    <w:p w14:paraId="47143D53" w14:textId="77777777" w:rsidR="000B1554" w:rsidRPr="00AF7743" w:rsidRDefault="000B1554" w:rsidP="000B1554">
      <w:pPr>
        <w:contextualSpacing/>
        <w:jc w:val="right"/>
        <w:rPr>
          <w:rFonts w:ascii="Arial" w:eastAsia="Calibri" w:hAnsi="Arial" w:cs="Arial"/>
          <w:sz w:val="20"/>
          <w:lang w:val="es-MX"/>
        </w:rPr>
      </w:pPr>
      <w:hyperlink r:id="rId11" w:history="1">
        <w:r w:rsidRPr="00AD459F">
          <w:rPr>
            <w:rStyle w:val="Hipervnculo"/>
            <w:rFonts w:ascii="Arial" w:hAnsi="Arial" w:cs="Arial"/>
            <w:b/>
            <w:i/>
            <w:sz w:val="16"/>
            <w:szCs w:val="16"/>
            <w:lang w:val="es-MX"/>
          </w:rPr>
          <w:t>https://po.tamaulipas.gob.mx/wp-content/uploads/2023/08/cxlviii-101-230823-EV.pdf</w:t>
        </w:r>
      </w:hyperlink>
    </w:p>
    <w:p w14:paraId="6E817C48" w14:textId="77777777" w:rsidR="00363FED" w:rsidRPr="000B1554" w:rsidRDefault="00363FED" w:rsidP="00363FED">
      <w:pPr>
        <w:contextualSpacing/>
        <w:jc w:val="both"/>
        <w:rPr>
          <w:rFonts w:ascii="Arial" w:eastAsia="Calibri" w:hAnsi="Arial" w:cs="Arial"/>
          <w:sz w:val="16"/>
          <w:lang w:val="es-MX"/>
        </w:rPr>
      </w:pPr>
    </w:p>
    <w:p w14:paraId="7889BBE8" w14:textId="77777777" w:rsidR="00363FED" w:rsidRPr="00AF7743" w:rsidRDefault="00363FED" w:rsidP="00363FED">
      <w:pPr>
        <w:contextualSpacing/>
        <w:jc w:val="both"/>
        <w:rPr>
          <w:rFonts w:ascii="Arial" w:eastAsia="Calibri" w:hAnsi="Arial" w:cs="Arial"/>
          <w:sz w:val="20"/>
          <w:lang w:val="es-MX"/>
        </w:rPr>
      </w:pPr>
      <w:proofErr w:type="gramStart"/>
      <w:r w:rsidRPr="00AF7743">
        <w:rPr>
          <w:rFonts w:ascii="Arial" w:eastAsia="Calibri" w:hAnsi="Arial" w:cs="Arial"/>
          <w:sz w:val="20"/>
          <w:lang w:val="es-MX"/>
        </w:rPr>
        <w:t>Asimismo</w:t>
      </w:r>
      <w:proofErr w:type="gramEnd"/>
      <w:r w:rsidRPr="00AF7743">
        <w:rPr>
          <w:rFonts w:ascii="Arial" w:eastAsia="Calibri" w:hAnsi="Arial" w:cs="Arial"/>
          <w:sz w:val="20"/>
          <w:lang w:val="es-MX"/>
        </w:rPr>
        <w:t xml:space="preserve">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14:paraId="56FAA6E5" w14:textId="77777777" w:rsidR="00363FED" w:rsidRPr="000B1554" w:rsidRDefault="00363FED" w:rsidP="00363FED">
      <w:pPr>
        <w:contextualSpacing/>
        <w:jc w:val="both"/>
        <w:rPr>
          <w:rFonts w:ascii="Arial" w:eastAsia="Calibri" w:hAnsi="Arial" w:cs="Arial"/>
          <w:sz w:val="16"/>
          <w:lang w:val="es-MX"/>
        </w:rPr>
      </w:pPr>
    </w:p>
    <w:p w14:paraId="68E1838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14:paraId="2E7F6779" w14:textId="77777777" w:rsidR="00363FED" w:rsidRPr="000B1554" w:rsidRDefault="00363FED" w:rsidP="00363FED">
      <w:pPr>
        <w:contextualSpacing/>
        <w:jc w:val="both"/>
        <w:rPr>
          <w:rFonts w:ascii="Arial" w:eastAsia="Calibri" w:hAnsi="Arial" w:cs="Arial"/>
          <w:sz w:val="16"/>
          <w:lang w:val="es-MX"/>
        </w:rPr>
      </w:pPr>
    </w:p>
    <w:p w14:paraId="68B164D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14:paraId="7876B524" w14:textId="77777777" w:rsidR="00363FED" w:rsidRPr="000B1554" w:rsidRDefault="00363FED" w:rsidP="00363FED">
      <w:pPr>
        <w:contextualSpacing/>
        <w:jc w:val="both"/>
        <w:rPr>
          <w:rFonts w:ascii="Arial" w:eastAsia="Calibri" w:hAnsi="Arial" w:cs="Arial"/>
          <w:sz w:val="16"/>
          <w:lang w:val="es-MX"/>
        </w:rPr>
      </w:pPr>
    </w:p>
    <w:p w14:paraId="7D101DE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14:paraId="6E577863" w14:textId="77777777" w:rsidR="00A77EB6" w:rsidRPr="000B1554" w:rsidRDefault="00A77EB6" w:rsidP="00363FED">
      <w:pPr>
        <w:contextualSpacing/>
        <w:jc w:val="both"/>
        <w:rPr>
          <w:rFonts w:ascii="Arial" w:eastAsia="Calibri" w:hAnsi="Arial" w:cs="Arial"/>
          <w:sz w:val="16"/>
          <w:lang w:val="es-MX"/>
        </w:rPr>
      </w:pPr>
    </w:p>
    <w:p w14:paraId="2CB24F99" w14:textId="77777777" w:rsidR="00363FED"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w:t>
      </w:r>
      <w:r w:rsidR="00E1050E" w:rsidRPr="00E1050E">
        <w:rPr>
          <w:rFonts w:ascii="Arial" w:eastAsia="Calibri" w:hAnsi="Arial" w:cs="Arial"/>
          <w:sz w:val="20"/>
          <w:lang w:val="es-MX"/>
        </w:rPr>
        <w:t>Recibir de las entidades sujetas de fiscalización las quejas sobre los actos del Auditor que contravengan las disposiciones de esta ley;</w:t>
      </w:r>
    </w:p>
    <w:p w14:paraId="4FA46E22" w14:textId="77777777" w:rsidR="00E1050E" w:rsidRDefault="00E1050E" w:rsidP="00E1050E">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Reformada</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7221E81D" w14:textId="77777777" w:rsidR="00E1050E" w:rsidRPr="00E1050E" w:rsidRDefault="00E1050E" w:rsidP="00E1050E">
      <w:pPr>
        <w:pStyle w:val="Prrafodelista"/>
        <w:autoSpaceDE w:val="0"/>
        <w:autoSpaceDN w:val="0"/>
        <w:adjustRightInd w:val="0"/>
        <w:ind w:left="1288"/>
        <w:jc w:val="right"/>
        <w:rPr>
          <w:rFonts w:ascii="Arial" w:hAnsi="Arial" w:cs="Arial"/>
          <w:b/>
          <w:i/>
          <w:sz w:val="16"/>
          <w:szCs w:val="16"/>
          <w:lang w:val="es-MX"/>
        </w:rPr>
      </w:pPr>
      <w:hyperlink r:id="rId12" w:history="1">
        <w:r w:rsidRPr="001D3D6A">
          <w:rPr>
            <w:rStyle w:val="Hipervnculo"/>
            <w:rFonts w:ascii="Arial" w:hAnsi="Arial" w:cs="Arial"/>
            <w:b/>
            <w:i/>
            <w:sz w:val="16"/>
            <w:szCs w:val="16"/>
            <w:lang w:val="es-MX"/>
          </w:rPr>
          <w:t>https://po.tamaulipas.gob.mx/wp-content/uploads/2023/05/cxlviii-53-030523.pdf</w:t>
        </w:r>
      </w:hyperlink>
    </w:p>
    <w:p w14:paraId="19D2919B" w14:textId="77777777" w:rsidR="00E1050E" w:rsidRPr="000B1554" w:rsidRDefault="00E1050E" w:rsidP="00363FED">
      <w:pPr>
        <w:contextualSpacing/>
        <w:jc w:val="both"/>
        <w:rPr>
          <w:rFonts w:ascii="Arial" w:eastAsia="Calibri" w:hAnsi="Arial" w:cs="Arial"/>
          <w:sz w:val="16"/>
          <w:lang w:val="es-MX"/>
        </w:rPr>
      </w:pPr>
    </w:p>
    <w:p w14:paraId="3E289E88" w14:textId="77777777"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w:t>
      </w:r>
      <w:r w:rsidRPr="00621466">
        <w:rPr>
          <w:rFonts w:ascii="Arial" w:eastAsia="Calibri" w:hAnsi="Arial" w:cs="Arial"/>
          <w:sz w:val="20"/>
          <w:lang w:val="es-MX"/>
        </w:rPr>
        <w:t xml:space="preserve"> Tener acceso a los papeles de trabajo que se generen con motivo de las auditorías practicadas a las entidades fiscalizadas por la Auditoría Superior, a fin de garantizar una evaluación basada en resultados acorde a la buena administración pública; </w:t>
      </w:r>
    </w:p>
    <w:p w14:paraId="37569C3A" w14:textId="77777777"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10B4283A" w14:textId="77777777" w:rsidR="00621466" w:rsidRPr="00E1050E" w:rsidRDefault="00621466" w:rsidP="00621466">
      <w:pPr>
        <w:pStyle w:val="Prrafodelista"/>
        <w:autoSpaceDE w:val="0"/>
        <w:autoSpaceDN w:val="0"/>
        <w:adjustRightInd w:val="0"/>
        <w:ind w:left="1288"/>
        <w:jc w:val="right"/>
        <w:rPr>
          <w:rFonts w:ascii="Arial" w:hAnsi="Arial" w:cs="Arial"/>
          <w:b/>
          <w:i/>
          <w:sz w:val="16"/>
          <w:szCs w:val="16"/>
          <w:lang w:val="es-MX"/>
        </w:rPr>
      </w:pPr>
      <w:hyperlink r:id="rId13" w:history="1">
        <w:r w:rsidRPr="001D3D6A">
          <w:rPr>
            <w:rStyle w:val="Hipervnculo"/>
            <w:rFonts w:ascii="Arial" w:hAnsi="Arial" w:cs="Arial"/>
            <w:b/>
            <w:i/>
            <w:sz w:val="16"/>
            <w:szCs w:val="16"/>
            <w:lang w:val="es-MX"/>
          </w:rPr>
          <w:t>https://po.tamaulipas.gob.mx/wp-content/uploads/2023/05/cxlviii-53-030523.pdf</w:t>
        </w:r>
      </w:hyperlink>
    </w:p>
    <w:p w14:paraId="6A77F3A9" w14:textId="77777777" w:rsidR="00621466" w:rsidRPr="000B1554" w:rsidRDefault="00621466" w:rsidP="00363FED">
      <w:pPr>
        <w:contextualSpacing/>
        <w:jc w:val="both"/>
        <w:rPr>
          <w:rFonts w:ascii="Arial" w:eastAsia="Calibri" w:hAnsi="Arial" w:cs="Arial"/>
          <w:sz w:val="16"/>
          <w:lang w:val="es-MX"/>
        </w:rPr>
      </w:pPr>
    </w:p>
    <w:p w14:paraId="16CB9C40" w14:textId="77777777" w:rsidR="00621466" w:rsidRDefault="00621466" w:rsidP="00363FED">
      <w:pPr>
        <w:contextualSpacing/>
        <w:jc w:val="both"/>
        <w:rPr>
          <w:rFonts w:ascii="Arial" w:eastAsia="Calibri" w:hAnsi="Arial" w:cs="Arial"/>
          <w:sz w:val="20"/>
          <w:lang w:val="es-MX"/>
        </w:rPr>
      </w:pPr>
      <w:r w:rsidRPr="00621466">
        <w:rPr>
          <w:rFonts w:ascii="Arial" w:eastAsia="Calibri" w:hAnsi="Arial" w:cs="Arial"/>
          <w:b/>
          <w:sz w:val="20"/>
          <w:lang w:val="es-MX"/>
        </w:rPr>
        <w:t>XI.</w:t>
      </w:r>
      <w:r w:rsidRPr="00621466">
        <w:rPr>
          <w:rFonts w:ascii="Arial" w:eastAsia="Calibri" w:hAnsi="Arial" w:cs="Arial"/>
          <w:sz w:val="20"/>
          <w:lang w:val="es-MX"/>
        </w:rPr>
        <w:t xml:space="preserve"> Revisar la gestión financiera de la Auditoría Superior del Estado, así como el cumplimiento de los objetivos contenidos en los Programas aprobados en el Presupuesto de Egresos del ejercicio fiscal correspondiente, por tanto podrá ordenar y efectuar auditorías, inspecciones o visitas a las diversas unidades administrativas que integran la Auditoría Superior del Estado, cumpliendo con las formalidades legales por conducto del personal del Congreso que comisione o, a través de servicios de auditoría externos, con la finalidad de verificar que los recursos públicos que por cualquier concepto hubieren recaudado, manejado, administrado o ejercido, se hayan realizado conforme a los programas y montos autorizados, con estricto apego a las disposiciones jurídicas aplicables, así como para verificar el cumplimiento de los objetivos de la fiscalización a que alude la Constitución Política local.</w:t>
      </w:r>
    </w:p>
    <w:p w14:paraId="1C35EE69" w14:textId="77777777" w:rsidR="00621466" w:rsidRPr="000B1554" w:rsidRDefault="00621466" w:rsidP="00363FED">
      <w:pPr>
        <w:contextualSpacing/>
        <w:jc w:val="both"/>
        <w:rPr>
          <w:rFonts w:ascii="Arial" w:eastAsia="Calibri" w:hAnsi="Arial" w:cs="Arial"/>
          <w:sz w:val="14"/>
          <w:lang w:val="es-MX"/>
        </w:rPr>
      </w:pPr>
    </w:p>
    <w:p w14:paraId="5C07FD99" w14:textId="77777777" w:rsidR="00A77EB6" w:rsidRPr="00621466" w:rsidRDefault="00621466" w:rsidP="00363FED">
      <w:pPr>
        <w:contextualSpacing/>
        <w:jc w:val="both"/>
        <w:rPr>
          <w:rFonts w:ascii="Arial" w:eastAsia="Calibri" w:hAnsi="Arial" w:cs="Arial"/>
          <w:sz w:val="20"/>
          <w:lang w:val="es-MX"/>
        </w:rPr>
      </w:pPr>
      <w:r w:rsidRPr="00621466">
        <w:rPr>
          <w:rFonts w:ascii="Arial" w:eastAsia="Calibri" w:hAnsi="Arial" w:cs="Arial"/>
          <w:sz w:val="20"/>
          <w:lang w:val="es-MX"/>
        </w:rPr>
        <w:t>El desahogo de los procedimientos disciplinarios para la imposición de las sanciones, derivadas de las responsabilidades por faltas no graves en los términos de la legislación en materia de responsabilidades administrativas vigentes en el Estado, que en su caso se deriven de dicha fiscalización, se realizará por el órgano Interno de Control del Congreso en apoyo a la Comisión; y</w:t>
      </w:r>
    </w:p>
    <w:p w14:paraId="3998AD0D" w14:textId="77777777"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 xml:space="preserve">ión Adicionada, </w:t>
      </w:r>
      <w:r w:rsidRPr="0071499C">
        <w:rPr>
          <w:rFonts w:ascii="Arial" w:hAnsi="Arial" w:cs="Arial"/>
          <w:b/>
          <w:i/>
          <w:sz w:val="16"/>
          <w:szCs w:val="16"/>
          <w:lang w:val="es-MX"/>
        </w:rPr>
        <w:t xml:space="preserve">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313396BA" w14:textId="77777777" w:rsidR="00621466" w:rsidRDefault="00621466" w:rsidP="00621466">
      <w:pPr>
        <w:pStyle w:val="Prrafodelista"/>
        <w:autoSpaceDE w:val="0"/>
        <w:autoSpaceDN w:val="0"/>
        <w:adjustRightInd w:val="0"/>
        <w:ind w:left="1288"/>
        <w:jc w:val="right"/>
        <w:rPr>
          <w:rStyle w:val="Hipervnculo"/>
          <w:rFonts w:ascii="Arial" w:hAnsi="Arial" w:cs="Arial"/>
          <w:b/>
          <w:i/>
          <w:sz w:val="16"/>
          <w:szCs w:val="16"/>
          <w:lang w:val="es-MX"/>
        </w:rPr>
      </w:pPr>
      <w:hyperlink r:id="rId14" w:history="1">
        <w:r w:rsidRPr="001D3D6A">
          <w:rPr>
            <w:rStyle w:val="Hipervnculo"/>
            <w:rFonts w:ascii="Arial" w:hAnsi="Arial" w:cs="Arial"/>
            <w:b/>
            <w:i/>
            <w:sz w:val="16"/>
            <w:szCs w:val="16"/>
            <w:lang w:val="es-MX"/>
          </w:rPr>
          <w:t>https://po.tamaulipas.gob.mx/wp-content/uploads/2023/05/cxlviii-53-030523.pdf</w:t>
        </w:r>
      </w:hyperlink>
    </w:p>
    <w:p w14:paraId="232A3098" w14:textId="77777777" w:rsidR="000B1554" w:rsidRPr="00E1050E" w:rsidRDefault="000B1554" w:rsidP="00621466">
      <w:pPr>
        <w:pStyle w:val="Prrafodelista"/>
        <w:autoSpaceDE w:val="0"/>
        <w:autoSpaceDN w:val="0"/>
        <w:adjustRightInd w:val="0"/>
        <w:ind w:left="1288"/>
        <w:jc w:val="right"/>
        <w:rPr>
          <w:rFonts w:ascii="Arial" w:hAnsi="Arial" w:cs="Arial"/>
          <w:b/>
          <w:i/>
          <w:sz w:val="16"/>
          <w:szCs w:val="16"/>
          <w:lang w:val="es-MX"/>
        </w:rPr>
      </w:pPr>
    </w:p>
    <w:p w14:paraId="2496F49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00E1050E">
        <w:rPr>
          <w:rFonts w:ascii="Arial" w:eastAsia="Calibri" w:hAnsi="Arial" w:cs="Arial"/>
          <w:b/>
          <w:sz w:val="20"/>
          <w:lang w:val="es-MX"/>
        </w:rPr>
        <w:t>II</w:t>
      </w:r>
      <w:r w:rsidRPr="00AF7743">
        <w:rPr>
          <w:rFonts w:ascii="Arial" w:eastAsia="Calibri" w:hAnsi="Arial" w:cs="Arial"/>
          <w:b/>
          <w:sz w:val="20"/>
          <w:lang w:val="es-MX"/>
        </w:rPr>
        <w:t>.</w:t>
      </w:r>
      <w:r w:rsidRPr="00AF7743">
        <w:rPr>
          <w:rFonts w:ascii="Arial" w:eastAsia="Calibri" w:hAnsi="Arial" w:cs="Arial"/>
          <w:sz w:val="20"/>
          <w:lang w:val="es-MX"/>
        </w:rPr>
        <w:t xml:space="preserve"> Las demás que establezcan esta ley y demás disposiciones legales aplicables. </w:t>
      </w:r>
    </w:p>
    <w:p w14:paraId="4E31EF44" w14:textId="77777777" w:rsidR="00621466" w:rsidRDefault="00621466" w:rsidP="00621466">
      <w:pPr>
        <w:pStyle w:val="Prrafodelista"/>
        <w:autoSpaceDE w:val="0"/>
        <w:autoSpaceDN w:val="0"/>
        <w:adjustRightInd w:val="0"/>
        <w:ind w:left="1288"/>
        <w:jc w:val="right"/>
        <w:rPr>
          <w:rFonts w:ascii="Arial" w:hAnsi="Arial" w:cs="Arial"/>
          <w:b/>
          <w:i/>
          <w:sz w:val="16"/>
          <w:szCs w:val="16"/>
          <w:lang w:val="es-MX"/>
        </w:rPr>
      </w:pPr>
      <w:r w:rsidRPr="0071499C">
        <w:rPr>
          <w:rFonts w:ascii="Arial" w:hAnsi="Arial" w:cs="Arial"/>
          <w:b/>
          <w:i/>
          <w:sz w:val="16"/>
          <w:szCs w:val="16"/>
          <w:lang w:val="es-MX"/>
        </w:rPr>
        <w:t>Fracc</w:t>
      </w:r>
      <w:r>
        <w:rPr>
          <w:rFonts w:ascii="Arial" w:hAnsi="Arial" w:cs="Arial"/>
          <w:b/>
          <w:i/>
          <w:sz w:val="16"/>
          <w:szCs w:val="16"/>
          <w:lang w:val="es-MX"/>
        </w:rPr>
        <w:t>ión Recorrida (antes Fracción X)</w:t>
      </w:r>
      <w:r w:rsidRPr="0071499C">
        <w:rPr>
          <w:rFonts w:ascii="Arial" w:hAnsi="Arial" w:cs="Arial"/>
          <w:b/>
          <w:i/>
          <w:sz w:val="16"/>
          <w:szCs w:val="16"/>
          <w:lang w:val="es-MX"/>
        </w:rPr>
        <w:t xml:space="preserve">, P.O. No. </w:t>
      </w:r>
      <w:r>
        <w:rPr>
          <w:rFonts w:ascii="Arial" w:hAnsi="Arial" w:cs="Arial"/>
          <w:b/>
          <w:i/>
          <w:sz w:val="16"/>
          <w:szCs w:val="16"/>
          <w:lang w:val="es-MX"/>
        </w:rPr>
        <w:t>53</w:t>
      </w:r>
      <w:r w:rsidRPr="0071499C">
        <w:rPr>
          <w:rFonts w:ascii="Arial" w:hAnsi="Arial" w:cs="Arial"/>
          <w:b/>
          <w:i/>
          <w:sz w:val="16"/>
          <w:szCs w:val="16"/>
          <w:lang w:val="es-MX"/>
        </w:rPr>
        <w:t xml:space="preserve">, del </w:t>
      </w:r>
      <w:r>
        <w:rPr>
          <w:rFonts w:ascii="Arial" w:hAnsi="Arial" w:cs="Arial"/>
          <w:b/>
          <w:i/>
          <w:sz w:val="16"/>
          <w:szCs w:val="16"/>
          <w:lang w:val="es-MX"/>
        </w:rPr>
        <w:t>03</w:t>
      </w:r>
      <w:r w:rsidRPr="0071499C">
        <w:rPr>
          <w:rFonts w:ascii="Arial" w:hAnsi="Arial" w:cs="Arial"/>
          <w:b/>
          <w:i/>
          <w:sz w:val="16"/>
          <w:szCs w:val="16"/>
          <w:lang w:val="es-MX"/>
        </w:rPr>
        <w:t xml:space="preserve"> de </w:t>
      </w:r>
      <w:r>
        <w:rPr>
          <w:rFonts w:ascii="Arial" w:hAnsi="Arial" w:cs="Arial"/>
          <w:b/>
          <w:i/>
          <w:sz w:val="16"/>
          <w:szCs w:val="16"/>
          <w:lang w:val="es-MX"/>
        </w:rPr>
        <w:t>mayo</w:t>
      </w:r>
      <w:r w:rsidRPr="0071499C">
        <w:rPr>
          <w:rFonts w:ascii="Arial" w:hAnsi="Arial" w:cs="Arial"/>
          <w:b/>
          <w:i/>
          <w:sz w:val="16"/>
          <w:szCs w:val="16"/>
          <w:lang w:val="es-MX"/>
        </w:rPr>
        <w:t xml:space="preserve"> de 2023.</w:t>
      </w:r>
    </w:p>
    <w:p w14:paraId="6CB4D632" w14:textId="77777777" w:rsidR="00621466" w:rsidRPr="00E1050E" w:rsidRDefault="00621466" w:rsidP="00621466">
      <w:pPr>
        <w:pStyle w:val="Prrafodelista"/>
        <w:autoSpaceDE w:val="0"/>
        <w:autoSpaceDN w:val="0"/>
        <w:adjustRightInd w:val="0"/>
        <w:ind w:left="1288"/>
        <w:jc w:val="right"/>
        <w:rPr>
          <w:rFonts w:ascii="Arial" w:hAnsi="Arial" w:cs="Arial"/>
          <w:b/>
          <w:i/>
          <w:sz w:val="16"/>
          <w:szCs w:val="16"/>
          <w:lang w:val="es-MX"/>
        </w:rPr>
      </w:pPr>
      <w:hyperlink r:id="rId15" w:history="1">
        <w:r w:rsidRPr="001D3D6A">
          <w:rPr>
            <w:rStyle w:val="Hipervnculo"/>
            <w:rFonts w:ascii="Arial" w:hAnsi="Arial" w:cs="Arial"/>
            <w:b/>
            <w:i/>
            <w:sz w:val="16"/>
            <w:szCs w:val="16"/>
            <w:lang w:val="es-MX"/>
          </w:rPr>
          <w:t>https://po.tamaulipas.gob.mx/wp-content/uploads/2023/05/cxlviii-53-030523.pdf</w:t>
        </w:r>
      </w:hyperlink>
    </w:p>
    <w:p w14:paraId="708A3BD7" w14:textId="77777777" w:rsidR="00363FED" w:rsidRPr="00F94677" w:rsidRDefault="00363FED" w:rsidP="00363FED">
      <w:pPr>
        <w:contextualSpacing/>
        <w:jc w:val="both"/>
        <w:rPr>
          <w:rFonts w:ascii="Arial" w:eastAsia="Calibri" w:hAnsi="Arial" w:cs="Arial"/>
          <w:sz w:val="12"/>
          <w:lang w:val="es-MX"/>
        </w:rPr>
      </w:pPr>
    </w:p>
    <w:p w14:paraId="022694B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14:paraId="1D247385" w14:textId="77777777" w:rsidR="00363FED" w:rsidRPr="00F94677" w:rsidRDefault="00363FED" w:rsidP="00363FED">
      <w:pPr>
        <w:contextualSpacing/>
        <w:jc w:val="both"/>
        <w:rPr>
          <w:rFonts w:ascii="Arial" w:eastAsia="Calibri" w:hAnsi="Arial" w:cs="Arial"/>
          <w:sz w:val="12"/>
          <w:lang w:val="es-MX"/>
        </w:rPr>
      </w:pPr>
    </w:p>
    <w:p w14:paraId="1A7087E4"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14:paraId="6A1A06C0"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14:paraId="0381D430" w14:textId="77777777" w:rsidR="00363FED" w:rsidRPr="000B1554" w:rsidRDefault="00363FED" w:rsidP="00363FED">
      <w:pPr>
        <w:contextualSpacing/>
        <w:jc w:val="center"/>
        <w:rPr>
          <w:rFonts w:ascii="Arial" w:eastAsia="Calibri" w:hAnsi="Arial" w:cs="Arial"/>
          <w:b/>
          <w:sz w:val="8"/>
          <w:lang w:val="es-MX"/>
        </w:rPr>
      </w:pPr>
    </w:p>
    <w:p w14:paraId="26B5E026"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14:paraId="2A64D9D0" w14:textId="77777777" w:rsidR="00363FED" w:rsidRPr="00F94677" w:rsidRDefault="00363FED" w:rsidP="00363FED">
      <w:pPr>
        <w:contextualSpacing/>
        <w:jc w:val="center"/>
        <w:rPr>
          <w:rFonts w:ascii="Arial" w:eastAsia="Calibri" w:hAnsi="Arial" w:cs="Arial"/>
          <w:b/>
          <w:sz w:val="12"/>
          <w:lang w:val="es-MX"/>
        </w:rPr>
      </w:pPr>
    </w:p>
    <w:p w14:paraId="7A04C964" w14:textId="77777777" w:rsidR="00363FED"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w:t>
      </w:r>
      <w:r w:rsidR="000B1554" w:rsidRPr="000B1554">
        <w:rPr>
          <w:rFonts w:ascii="Arial" w:eastAsia="Calibri" w:hAnsi="Arial" w:cs="Arial"/>
          <w:sz w:val="20"/>
        </w:rPr>
        <w:t>Conforme a lo previsto por el artículo 76, fracción IV, párrafo tercero de la Constitución, el Congreso designará al Auditor por el voto de cuando menos las dos terceras partes de sus miembros presentes, a propuesta de la Junta de Gobierno del Congreso.</w:t>
      </w:r>
    </w:p>
    <w:p w14:paraId="24AEF073" w14:textId="77777777" w:rsidR="000B1554" w:rsidRDefault="000B1554" w:rsidP="000B155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w:t>
      </w:r>
      <w:proofErr w:type="gramStart"/>
      <w:r>
        <w:rPr>
          <w:rFonts w:ascii="Arial" w:hAnsi="Arial" w:cs="Arial"/>
          <w:b/>
          <w:i/>
          <w:sz w:val="16"/>
          <w:szCs w:val="16"/>
          <w:lang w:val="es-MX"/>
        </w:rPr>
        <w:t xml:space="preserve">Reformado, </w:t>
      </w:r>
      <w:r>
        <w:rPr>
          <w:rFonts w:ascii="Arial" w:hAnsi="Arial" w:cs="Arial"/>
          <w:b/>
          <w:i/>
          <w:sz w:val="16"/>
          <w:szCs w:val="16"/>
        </w:rPr>
        <w:t xml:space="preserve"> P.O.</w:t>
      </w:r>
      <w:proofErr w:type="gramEnd"/>
      <w:r>
        <w:rPr>
          <w:rFonts w:ascii="Arial" w:hAnsi="Arial" w:cs="Arial"/>
          <w:b/>
          <w:i/>
          <w:sz w:val="16"/>
          <w:szCs w:val="16"/>
        </w:rPr>
        <w:t xml:space="preserve">  Edición Vespertina No. 101</w:t>
      </w:r>
      <w:r>
        <w:rPr>
          <w:rFonts w:ascii="Arial" w:hAnsi="Arial" w:cs="Arial"/>
          <w:b/>
          <w:i/>
          <w:sz w:val="16"/>
          <w:szCs w:val="16"/>
          <w:lang w:val="es-MX"/>
        </w:rPr>
        <w:t xml:space="preserve">, del </w:t>
      </w:r>
      <w:proofErr w:type="gramStart"/>
      <w:r>
        <w:rPr>
          <w:rFonts w:ascii="Arial" w:hAnsi="Arial" w:cs="Arial"/>
          <w:b/>
          <w:i/>
          <w:sz w:val="16"/>
          <w:szCs w:val="16"/>
          <w:lang w:val="es-MX"/>
        </w:rPr>
        <w:t xml:space="preserve">23 </w:t>
      </w:r>
      <w:r w:rsidRPr="00D65024">
        <w:rPr>
          <w:rFonts w:ascii="Arial" w:hAnsi="Arial" w:cs="Arial"/>
          <w:b/>
          <w:i/>
          <w:sz w:val="16"/>
          <w:szCs w:val="16"/>
          <w:lang w:val="es-MX"/>
        </w:rPr>
        <w:t xml:space="preserve"> de</w:t>
      </w:r>
      <w:proofErr w:type="gramEnd"/>
      <w:r>
        <w:rPr>
          <w:rFonts w:ascii="Arial" w:hAnsi="Arial" w:cs="Arial"/>
          <w:b/>
          <w:i/>
          <w:sz w:val="16"/>
          <w:szCs w:val="16"/>
          <w:lang w:val="es-MX"/>
        </w:rPr>
        <w:t xml:space="preserve"> agosto de 2023</w:t>
      </w:r>
    </w:p>
    <w:p w14:paraId="664B2DA3" w14:textId="77777777" w:rsidR="000B1554" w:rsidRDefault="000B1554" w:rsidP="000B1554">
      <w:pPr>
        <w:contextualSpacing/>
        <w:jc w:val="right"/>
        <w:rPr>
          <w:rFonts w:ascii="Arial" w:eastAsia="Calibri" w:hAnsi="Arial" w:cs="Arial"/>
          <w:iCs/>
          <w:sz w:val="20"/>
          <w:lang w:val="es-MX"/>
        </w:rPr>
      </w:pPr>
      <w:hyperlink r:id="rId16" w:history="1">
        <w:r w:rsidRPr="00AD459F">
          <w:rPr>
            <w:rStyle w:val="Hipervnculo"/>
            <w:rFonts w:ascii="Arial" w:hAnsi="Arial" w:cs="Arial"/>
            <w:b/>
            <w:i/>
            <w:sz w:val="16"/>
            <w:szCs w:val="16"/>
            <w:lang w:val="es-MX"/>
          </w:rPr>
          <w:t>https://po.tamaulipas.gob.mx/wp-content/uploads/2023/08/cxlviii-101-230823-EV.pdf</w:t>
        </w:r>
      </w:hyperlink>
    </w:p>
    <w:p w14:paraId="6D22B974" w14:textId="77777777" w:rsidR="00B63F36" w:rsidRPr="000B1554" w:rsidRDefault="00B63F36" w:rsidP="00363FED">
      <w:pPr>
        <w:contextualSpacing/>
        <w:jc w:val="both"/>
        <w:rPr>
          <w:rFonts w:ascii="Arial" w:eastAsia="Calibri" w:hAnsi="Arial" w:cs="Arial"/>
          <w:iCs/>
          <w:sz w:val="12"/>
          <w:lang w:val="es-MX"/>
        </w:rPr>
      </w:pPr>
    </w:p>
    <w:p w14:paraId="68317EEA" w14:textId="77777777"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14:paraId="4DDEC6E0" w14:textId="77777777" w:rsidR="00B63F36" w:rsidRPr="000B1554" w:rsidRDefault="00B63F36" w:rsidP="00363FED">
      <w:pPr>
        <w:contextualSpacing/>
        <w:jc w:val="both"/>
        <w:rPr>
          <w:rFonts w:ascii="Arial" w:eastAsia="Calibri" w:hAnsi="Arial" w:cs="Arial"/>
          <w:iCs/>
          <w:sz w:val="12"/>
          <w:lang w:val="es-MX"/>
        </w:rPr>
      </w:pPr>
    </w:p>
    <w:p w14:paraId="7680607B" w14:textId="77777777"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14:paraId="3602381C" w14:textId="77777777" w:rsidR="00B63F36" w:rsidRPr="00362D48" w:rsidRDefault="00B63F36" w:rsidP="00363FED">
      <w:pPr>
        <w:contextualSpacing/>
        <w:jc w:val="both"/>
        <w:rPr>
          <w:rFonts w:ascii="Arial" w:hAnsi="Arial" w:cs="Arial"/>
          <w:sz w:val="12"/>
        </w:rPr>
      </w:pPr>
    </w:p>
    <w:p w14:paraId="0E2F5388" w14:textId="77777777"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14:paraId="48A43537" w14:textId="77777777" w:rsidR="00B63F36" w:rsidRPr="00362D48" w:rsidRDefault="00B63F36" w:rsidP="00363FED">
      <w:pPr>
        <w:contextualSpacing/>
        <w:jc w:val="both"/>
        <w:rPr>
          <w:rFonts w:ascii="Arial" w:hAnsi="Arial" w:cs="Arial"/>
          <w:sz w:val="12"/>
        </w:rPr>
      </w:pPr>
    </w:p>
    <w:p w14:paraId="5E9A4A48" w14:textId="77777777"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14:paraId="60209B0C" w14:textId="77777777" w:rsidR="00B63F36" w:rsidRPr="000B1554" w:rsidRDefault="00B63F36" w:rsidP="00363FED">
      <w:pPr>
        <w:contextualSpacing/>
        <w:jc w:val="both"/>
        <w:rPr>
          <w:rFonts w:ascii="Arial" w:hAnsi="Arial" w:cs="Arial"/>
          <w:sz w:val="12"/>
        </w:rPr>
      </w:pPr>
    </w:p>
    <w:p w14:paraId="5DE914F7" w14:textId="77777777"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proofErr w:type="gramStart"/>
      <w:r>
        <w:rPr>
          <w:rFonts w:ascii="Arial" w:hAnsi="Arial" w:cs="Arial"/>
          <w:sz w:val="20"/>
        </w:rPr>
        <w:t>Secretario</w:t>
      </w:r>
      <w:proofErr w:type="gramEnd"/>
      <w:r>
        <w:rPr>
          <w:rFonts w:ascii="Arial" w:hAnsi="Arial" w:cs="Arial"/>
          <w:sz w:val="20"/>
        </w:rPr>
        <w:t xml:space="preserve"> de Estado federal o local</w:t>
      </w:r>
      <w:r w:rsidRPr="00B63F36">
        <w:rPr>
          <w:rFonts w:ascii="Arial" w:hAnsi="Arial" w:cs="Arial"/>
          <w:sz w:val="20"/>
        </w:rPr>
        <w:t xml:space="preserve">, </w:t>
      </w:r>
      <w:proofErr w:type="gramStart"/>
      <w:r w:rsidRPr="00B63F36">
        <w:rPr>
          <w:rFonts w:ascii="Arial" w:hAnsi="Arial" w:cs="Arial"/>
          <w:sz w:val="20"/>
        </w:rPr>
        <w:t>Fiscal General</w:t>
      </w:r>
      <w:proofErr w:type="gramEnd"/>
      <w:r w:rsidRPr="00B63F36">
        <w:rPr>
          <w:rFonts w:ascii="Arial" w:hAnsi="Arial" w:cs="Arial"/>
          <w:sz w:val="20"/>
        </w:rPr>
        <w:t xml:space="preserve"> de Justicia, senador, diputado federal o local, dirigente de algún partido político, ni haber sido postulado para cargo de elección popular durante los últimos tres años al día de su nombramiento; </w:t>
      </w:r>
    </w:p>
    <w:p w14:paraId="51D6405D" w14:textId="77777777" w:rsidR="009140F2" w:rsidRPr="000B1554" w:rsidRDefault="009140F2" w:rsidP="00363FED">
      <w:pPr>
        <w:contextualSpacing/>
        <w:jc w:val="both"/>
        <w:rPr>
          <w:rFonts w:ascii="Arial" w:hAnsi="Arial" w:cs="Arial"/>
          <w:b/>
          <w:sz w:val="12"/>
        </w:rPr>
      </w:pPr>
    </w:p>
    <w:p w14:paraId="23701A8F" w14:textId="77777777" w:rsidR="00B63F36" w:rsidRDefault="00B63F36" w:rsidP="00363FED">
      <w:pPr>
        <w:contextualSpacing/>
        <w:jc w:val="both"/>
        <w:rPr>
          <w:rFonts w:ascii="Arial" w:hAnsi="Arial" w:cs="Arial"/>
          <w:sz w:val="20"/>
        </w:rPr>
      </w:pPr>
      <w:r w:rsidRPr="00B63F36">
        <w:rPr>
          <w:rFonts w:ascii="Arial" w:hAnsi="Arial" w:cs="Arial"/>
          <w:b/>
          <w:sz w:val="20"/>
        </w:rPr>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14:paraId="1EB7B392" w14:textId="77777777" w:rsidR="00B63F36" w:rsidRPr="00362D48" w:rsidRDefault="00B63F36" w:rsidP="00363FED">
      <w:pPr>
        <w:contextualSpacing/>
        <w:jc w:val="both"/>
        <w:rPr>
          <w:rFonts w:ascii="Arial" w:hAnsi="Arial" w:cs="Arial"/>
          <w:b/>
          <w:sz w:val="12"/>
        </w:rPr>
      </w:pPr>
    </w:p>
    <w:p w14:paraId="0870B6CB" w14:textId="77777777"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14:paraId="6721398C" w14:textId="77777777" w:rsidR="00B07CD6" w:rsidRPr="00C457B4" w:rsidRDefault="00B07CD6" w:rsidP="00363FED">
      <w:pPr>
        <w:contextualSpacing/>
        <w:jc w:val="both"/>
        <w:rPr>
          <w:rFonts w:ascii="Arial" w:hAnsi="Arial" w:cs="Arial"/>
          <w:color w:val="A6A6A6" w:themeColor="background1" w:themeShade="A6"/>
          <w:sz w:val="12"/>
        </w:rPr>
      </w:pPr>
    </w:p>
    <w:p w14:paraId="00A9ABB8" w14:textId="77777777" w:rsidR="00B07CD6" w:rsidRPr="00C457B4" w:rsidRDefault="00B07CD6" w:rsidP="00363FED">
      <w:pPr>
        <w:contextualSpacing/>
        <w:jc w:val="both"/>
        <w:rPr>
          <w:rFonts w:ascii="Arial" w:hAnsi="Arial" w:cs="Arial"/>
          <w:color w:val="A6A6A6" w:themeColor="background1" w:themeShade="A6"/>
          <w:sz w:val="20"/>
        </w:rPr>
      </w:pPr>
      <w:r w:rsidRPr="00C457B4">
        <w:rPr>
          <w:rFonts w:ascii="Arial" w:hAnsi="Arial" w:cs="Arial"/>
          <w:b/>
          <w:color w:val="A6A6A6" w:themeColor="background1" w:themeShade="A6"/>
          <w:sz w:val="20"/>
        </w:rPr>
        <w:t>VII.</w:t>
      </w:r>
      <w:r w:rsidRPr="00C457B4">
        <w:rPr>
          <w:rFonts w:ascii="Arial" w:hAnsi="Arial" w:cs="Arial"/>
          <w:color w:val="A6A6A6" w:themeColor="background1" w:themeShade="A6"/>
          <w:sz w:val="20"/>
        </w:rPr>
        <w:t xml:space="preserve"> No haber sido inhabilitado para desempeñar un empleo, cargo o comisión en el servicio público, ni removido de algún cargo del sector público o privado por causa diferente a la renuncia.</w:t>
      </w:r>
    </w:p>
    <w:p w14:paraId="082D6EFD" w14:textId="64A5FF88" w:rsidR="00B07CD6" w:rsidRPr="00C457B4" w:rsidRDefault="00B07CD6" w:rsidP="00B07CD6">
      <w:pPr>
        <w:pStyle w:val="Prrafodelista"/>
        <w:jc w:val="right"/>
        <w:rPr>
          <w:rFonts w:ascii="Arial" w:hAnsi="Arial" w:cs="Arial"/>
          <w:b/>
          <w:i/>
          <w:color w:val="A6A6A6" w:themeColor="background1" w:themeShade="A6"/>
          <w:kern w:val="28"/>
          <w:sz w:val="16"/>
          <w:lang w:val="es-MX"/>
        </w:rPr>
      </w:pPr>
      <w:r w:rsidRPr="00C457B4">
        <w:rPr>
          <w:rFonts w:ascii="Arial" w:hAnsi="Arial" w:cs="Arial"/>
          <w:b/>
          <w:i/>
          <w:color w:val="A6A6A6" w:themeColor="background1" w:themeShade="A6"/>
          <w:kern w:val="28"/>
          <w:sz w:val="16"/>
          <w:lang w:val="es-MX"/>
        </w:rPr>
        <w:t>Fracciones adicionadas, P.O. No. 44, del 13 de abril de 2022.</w:t>
      </w:r>
    </w:p>
    <w:p w14:paraId="52079BC7" w14:textId="77777777" w:rsidR="00B07CD6" w:rsidRPr="00C457B4" w:rsidRDefault="00B07CD6" w:rsidP="00B07CD6">
      <w:pPr>
        <w:pStyle w:val="Prrafodelista"/>
        <w:jc w:val="right"/>
        <w:rPr>
          <w:rStyle w:val="Hipervnculo"/>
          <w:rFonts w:ascii="Arial" w:hAnsi="Arial" w:cs="Arial"/>
          <w:b/>
          <w:i/>
          <w:color w:val="A6A6A6" w:themeColor="background1" w:themeShade="A6"/>
          <w:kern w:val="28"/>
          <w:sz w:val="16"/>
          <w:lang w:val="es-MX"/>
        </w:rPr>
      </w:pPr>
      <w:hyperlink r:id="rId17" w:history="1">
        <w:r w:rsidRPr="00C457B4">
          <w:rPr>
            <w:rStyle w:val="Hipervnculo"/>
            <w:rFonts w:ascii="Arial" w:hAnsi="Arial" w:cs="Arial"/>
            <w:b/>
            <w:i/>
            <w:color w:val="A6A6A6" w:themeColor="background1" w:themeShade="A6"/>
            <w:kern w:val="28"/>
            <w:sz w:val="16"/>
            <w:lang w:val="es-MX"/>
          </w:rPr>
          <w:t>https://po.tamaulipas.gob.mx/wp-content/uploads/2022/04/cxlvii-44-130422F.pdf</w:t>
        </w:r>
      </w:hyperlink>
    </w:p>
    <w:p w14:paraId="08F00BA8" w14:textId="77777777" w:rsidR="00C457B4" w:rsidRPr="00C457B4" w:rsidRDefault="00C457B4" w:rsidP="00B07CD6">
      <w:pPr>
        <w:pStyle w:val="Prrafodelista"/>
        <w:jc w:val="right"/>
        <w:rPr>
          <w:rStyle w:val="Hipervnculo"/>
          <w:rFonts w:ascii="Arial" w:hAnsi="Arial" w:cs="Arial"/>
          <w:b/>
          <w:i/>
          <w:color w:val="A6A6A6" w:themeColor="background1" w:themeShade="A6"/>
          <w:kern w:val="28"/>
          <w:sz w:val="16"/>
          <w:lang w:val="es-MX"/>
        </w:rPr>
      </w:pPr>
    </w:p>
    <w:p w14:paraId="7BFBEC77" w14:textId="77777777" w:rsidR="00C457B4" w:rsidRPr="00C457B4" w:rsidRDefault="00C457B4" w:rsidP="00B07CD6">
      <w:pPr>
        <w:pStyle w:val="Prrafodelista"/>
        <w:jc w:val="right"/>
        <w:rPr>
          <w:rFonts w:ascii="Arial" w:hAnsi="Arial" w:cs="Arial"/>
          <w:b/>
          <w:i/>
          <w:color w:val="A6A6A6" w:themeColor="background1" w:themeShade="A6"/>
          <w:kern w:val="28"/>
          <w:sz w:val="16"/>
          <w:lang w:val="es-MX"/>
        </w:rPr>
      </w:pPr>
    </w:p>
    <w:p w14:paraId="0AAB9987" w14:textId="513B5BCD" w:rsidR="00B07CD6" w:rsidRPr="00C457B4" w:rsidRDefault="00C457B4" w:rsidP="00363FED">
      <w:pPr>
        <w:contextualSpacing/>
        <w:jc w:val="both"/>
        <w:rPr>
          <w:rFonts w:ascii="Arial" w:hAnsi="Arial" w:cs="Arial"/>
          <w:color w:val="A6A6A6" w:themeColor="background1" w:themeShade="A6"/>
          <w:sz w:val="20"/>
        </w:rPr>
      </w:pPr>
      <w:bookmarkStart w:id="0" w:name="_Hlk198040958"/>
      <w:r w:rsidRPr="00C457B4">
        <w:rPr>
          <w:rFonts w:ascii="Arial" w:hAnsi="Arial" w:cs="Arial"/>
          <w:color w:val="A6A6A6" w:themeColor="background1" w:themeShade="A6"/>
          <w:sz w:val="20"/>
        </w:rPr>
        <w:t>Fracción declarada invalida, por sentencia de la SCJN en la Acción de Inconstitucionalidad 74/2022, notificada al Congreso del Estado para los efectos legales el 31 de octubre de 2023.</w:t>
      </w:r>
    </w:p>
    <w:bookmarkEnd w:id="0"/>
    <w:p w14:paraId="742D931A" w14:textId="77777777" w:rsidR="00C457B4" w:rsidRPr="00F94677" w:rsidRDefault="00C457B4" w:rsidP="00363FED">
      <w:pPr>
        <w:contextualSpacing/>
        <w:jc w:val="both"/>
        <w:rPr>
          <w:rFonts w:ascii="Arial" w:eastAsia="Calibri" w:hAnsi="Arial" w:cs="Arial"/>
          <w:sz w:val="12"/>
          <w:lang w:val="es-MX"/>
        </w:rPr>
      </w:pPr>
    </w:p>
    <w:p w14:paraId="13713C17" w14:textId="77777777"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14:paraId="7A1B0AB4" w14:textId="77777777" w:rsidR="00363FED" w:rsidRPr="000B1554" w:rsidRDefault="00363FED" w:rsidP="00363FED">
      <w:pPr>
        <w:autoSpaceDE w:val="0"/>
        <w:autoSpaceDN w:val="0"/>
        <w:adjustRightInd w:val="0"/>
        <w:contextualSpacing/>
        <w:jc w:val="both"/>
        <w:rPr>
          <w:rFonts w:ascii="Arial" w:eastAsia="Calibri" w:hAnsi="Arial" w:cs="Arial"/>
          <w:iCs/>
          <w:sz w:val="12"/>
          <w:lang w:val="es-MX"/>
        </w:rPr>
      </w:pPr>
    </w:p>
    <w:p w14:paraId="7A769F1D" w14:textId="77777777"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14:paraId="33C301F7" w14:textId="77777777" w:rsidR="00363FED" w:rsidRPr="00362D48" w:rsidRDefault="00363FED" w:rsidP="00363FED">
      <w:pPr>
        <w:contextualSpacing/>
        <w:jc w:val="both"/>
        <w:rPr>
          <w:rFonts w:ascii="Arial" w:eastAsia="Calibri" w:hAnsi="Arial" w:cs="Arial"/>
          <w:b/>
          <w:sz w:val="12"/>
          <w:lang w:val="es-MX"/>
        </w:rPr>
      </w:pPr>
    </w:p>
    <w:p w14:paraId="5B2F1FE5" w14:textId="77777777" w:rsidR="00B7016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en receso el Congreso, la Comisión Permanente podrá convocar a un período extraordinario para que resuelva en torno a dicha remoción. </w:t>
      </w:r>
    </w:p>
    <w:p w14:paraId="39E772C0" w14:textId="77777777" w:rsidR="00610C90" w:rsidRDefault="00610C90" w:rsidP="00363FED">
      <w:pPr>
        <w:contextualSpacing/>
        <w:jc w:val="both"/>
        <w:rPr>
          <w:rFonts w:ascii="Arial" w:eastAsia="Calibri" w:hAnsi="Arial" w:cs="Arial"/>
          <w:b/>
          <w:sz w:val="20"/>
          <w:lang w:val="es-MX"/>
        </w:rPr>
      </w:pPr>
    </w:p>
    <w:p w14:paraId="7F2A126D" w14:textId="77777777" w:rsidR="00610C90" w:rsidRDefault="00363FED" w:rsidP="00363FED">
      <w:pPr>
        <w:contextualSpacing/>
        <w:jc w:val="both"/>
        <w:rPr>
          <w:rFonts w:ascii="Arial" w:eastAsia="Calibri" w:hAnsi="Arial" w:cs="Arial"/>
          <w:sz w:val="20"/>
        </w:rPr>
      </w:pPr>
      <w:r w:rsidRPr="00AF7743">
        <w:rPr>
          <w:rFonts w:ascii="Arial" w:eastAsia="Calibri" w:hAnsi="Arial" w:cs="Arial"/>
          <w:b/>
          <w:sz w:val="20"/>
          <w:lang w:val="es-MX"/>
        </w:rPr>
        <w:t>Artículo 88.-</w:t>
      </w:r>
      <w:r w:rsidRPr="00AF7743">
        <w:rPr>
          <w:rFonts w:ascii="Arial" w:eastAsia="Calibri" w:hAnsi="Arial" w:cs="Arial"/>
          <w:sz w:val="20"/>
          <w:lang w:val="es-MX"/>
        </w:rPr>
        <w:t xml:space="preserve"> </w:t>
      </w:r>
      <w:r w:rsidR="00610C90" w:rsidRPr="00610C90">
        <w:rPr>
          <w:rFonts w:ascii="Arial" w:eastAsia="Calibri" w:hAnsi="Arial" w:cs="Arial"/>
          <w:sz w:val="20"/>
        </w:rPr>
        <w:t xml:space="preserve">Ciento veinte días antes de que concluya el periodo para el que fue designado el Auditor, la Comisión dará cuenta al Congreso para que éste realice las acciones necesarias y pertinentes, a fin de llevar a cabo la designación correspondiente a más tardar sesenta días antes del término del mismo. </w:t>
      </w:r>
    </w:p>
    <w:p w14:paraId="0C11E845" w14:textId="77777777" w:rsidR="00610C90" w:rsidRDefault="00610C90" w:rsidP="00363FED">
      <w:pPr>
        <w:contextualSpacing/>
        <w:jc w:val="both"/>
        <w:rPr>
          <w:rFonts w:ascii="Arial" w:eastAsia="Calibri" w:hAnsi="Arial" w:cs="Arial"/>
          <w:sz w:val="20"/>
        </w:rPr>
      </w:pPr>
    </w:p>
    <w:p w14:paraId="26085E88" w14:textId="77777777" w:rsidR="00362D48" w:rsidRDefault="00610C90" w:rsidP="00363FED">
      <w:pPr>
        <w:contextualSpacing/>
        <w:jc w:val="both"/>
        <w:rPr>
          <w:rFonts w:ascii="Arial" w:eastAsia="Calibri" w:hAnsi="Arial" w:cs="Arial"/>
          <w:sz w:val="20"/>
        </w:rPr>
      </w:pPr>
      <w:r w:rsidRPr="00610C90">
        <w:rPr>
          <w:rFonts w:ascii="Arial" w:eastAsia="Calibri" w:hAnsi="Arial" w:cs="Arial"/>
          <w:sz w:val="20"/>
        </w:rPr>
        <w:t xml:space="preserve">En cualquier </w:t>
      </w:r>
      <w:proofErr w:type="gramStart"/>
      <w:r w:rsidRPr="00610C90">
        <w:rPr>
          <w:rFonts w:ascii="Arial" w:eastAsia="Calibri" w:hAnsi="Arial" w:cs="Arial"/>
          <w:sz w:val="20"/>
        </w:rPr>
        <w:t>caso</w:t>
      </w:r>
      <w:proofErr w:type="gramEnd"/>
      <w:r w:rsidRPr="00610C90">
        <w:rPr>
          <w:rFonts w:ascii="Arial" w:eastAsia="Calibri" w:hAnsi="Arial" w:cs="Arial"/>
          <w:sz w:val="20"/>
        </w:rPr>
        <w:t xml:space="preserve"> que se genere la vacante antes de que termine el periodo para el que fue designado el Auditor, la Comisión, al día siguiente hábil del que tenga conocimiento, dará cuenta al Congreso para que designe a quien ocupará la titularidad de la Auditoría.</w:t>
      </w:r>
    </w:p>
    <w:p w14:paraId="3E82B613" w14:textId="77777777" w:rsidR="00A71534" w:rsidRDefault="00A71534" w:rsidP="00363FED">
      <w:pPr>
        <w:contextualSpacing/>
        <w:jc w:val="both"/>
        <w:rPr>
          <w:rFonts w:ascii="Arial" w:eastAsia="Calibri" w:hAnsi="Arial" w:cs="Arial"/>
          <w:sz w:val="20"/>
        </w:rPr>
      </w:pPr>
    </w:p>
    <w:p w14:paraId="594F5ACD" w14:textId="77777777" w:rsidR="0049637C" w:rsidRDefault="0049637C" w:rsidP="00363FED">
      <w:pPr>
        <w:contextualSpacing/>
        <w:jc w:val="both"/>
        <w:rPr>
          <w:rFonts w:ascii="Arial" w:eastAsia="Calibri" w:hAnsi="Arial" w:cs="Arial"/>
          <w:sz w:val="20"/>
        </w:rPr>
      </w:pPr>
    </w:p>
    <w:p w14:paraId="2558C2E7" w14:textId="6FC0AA32" w:rsidR="00A71534" w:rsidRPr="00A71534" w:rsidRDefault="00A71534" w:rsidP="00363FED">
      <w:pPr>
        <w:contextualSpacing/>
        <w:jc w:val="both"/>
        <w:rPr>
          <w:rFonts w:ascii="Arial" w:eastAsia="Calibri" w:hAnsi="Arial" w:cs="Arial"/>
          <w:sz w:val="20"/>
        </w:rPr>
      </w:pPr>
      <w:r w:rsidRPr="00A71534">
        <w:rPr>
          <w:rFonts w:ascii="Arial" w:hAnsi="Arial" w:cs="Arial"/>
          <w:b/>
          <w:bCs/>
          <w:sz w:val="20"/>
        </w:rPr>
        <w:t>Artículo 89.-</w:t>
      </w:r>
      <w:r w:rsidRPr="00A71534">
        <w:rPr>
          <w:rFonts w:ascii="Arial" w:hAnsi="Arial" w:cs="Arial"/>
          <w:sz w:val="20"/>
        </w:rPr>
        <w:t xml:space="preserve"> La Comisión, al generarse la vacante, a la brevedad, dará cuenta al Congreso para que designe a quien ocupará la titularidad de la Auditoría en los términos señalados en el artículo anterior y las leyes en la materia.</w:t>
      </w:r>
    </w:p>
    <w:p w14:paraId="2A1F5B7A" w14:textId="4ED52069" w:rsidR="00362D48" w:rsidRDefault="00362D48" w:rsidP="00362D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w:t>
      </w:r>
      <w:r w:rsidR="00A71534">
        <w:rPr>
          <w:rFonts w:ascii="Arial" w:hAnsi="Arial" w:cs="Arial"/>
          <w:b/>
          <w:i/>
          <w:sz w:val="16"/>
          <w:szCs w:val="16"/>
          <w:lang w:val="es-MX"/>
        </w:rPr>
        <w:t>r</w:t>
      </w:r>
      <w:r>
        <w:rPr>
          <w:rFonts w:ascii="Arial" w:hAnsi="Arial" w:cs="Arial"/>
          <w:b/>
          <w:i/>
          <w:sz w:val="16"/>
          <w:szCs w:val="16"/>
          <w:lang w:val="es-MX"/>
        </w:rPr>
        <w:t xml:space="preserve">eformado, </w:t>
      </w:r>
      <w:r>
        <w:rPr>
          <w:rFonts w:ascii="Arial" w:hAnsi="Arial" w:cs="Arial"/>
          <w:b/>
          <w:i/>
          <w:sz w:val="16"/>
          <w:szCs w:val="16"/>
        </w:rPr>
        <w:t>P.O.</w:t>
      </w:r>
      <w:r w:rsidR="003721BA">
        <w:rPr>
          <w:rFonts w:ascii="Arial" w:hAnsi="Arial" w:cs="Arial"/>
          <w:b/>
          <w:i/>
          <w:sz w:val="16"/>
          <w:szCs w:val="16"/>
        </w:rPr>
        <w:t xml:space="preserve"> Edición Vespertina</w:t>
      </w:r>
      <w:r>
        <w:rPr>
          <w:rFonts w:ascii="Arial" w:hAnsi="Arial" w:cs="Arial"/>
          <w:b/>
          <w:i/>
          <w:sz w:val="16"/>
          <w:szCs w:val="16"/>
        </w:rPr>
        <w:t xml:space="preserve"> No. 127</w:t>
      </w:r>
      <w:r>
        <w:rPr>
          <w:rFonts w:ascii="Arial" w:hAnsi="Arial" w:cs="Arial"/>
          <w:b/>
          <w:i/>
          <w:sz w:val="16"/>
          <w:szCs w:val="16"/>
          <w:lang w:val="es-MX"/>
        </w:rPr>
        <w:t>, del 24</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r w:rsidR="003E173A">
        <w:rPr>
          <w:rFonts w:ascii="Arial" w:hAnsi="Arial" w:cs="Arial"/>
          <w:b/>
          <w:i/>
          <w:sz w:val="16"/>
          <w:szCs w:val="16"/>
          <w:lang w:val="es-MX"/>
        </w:rPr>
        <w:t>.</w:t>
      </w:r>
    </w:p>
    <w:p w14:paraId="10052985" w14:textId="77777777" w:rsidR="00362D48" w:rsidRDefault="00362D48" w:rsidP="00362D48">
      <w:pPr>
        <w:pStyle w:val="Prrafodelista"/>
        <w:autoSpaceDE w:val="0"/>
        <w:autoSpaceDN w:val="0"/>
        <w:adjustRightInd w:val="0"/>
        <w:ind w:left="1004"/>
        <w:jc w:val="right"/>
        <w:rPr>
          <w:rFonts w:ascii="Arial" w:hAnsi="Arial" w:cs="Arial"/>
          <w:b/>
          <w:i/>
          <w:sz w:val="16"/>
          <w:szCs w:val="16"/>
          <w:lang w:val="es-MX"/>
        </w:rPr>
      </w:pPr>
      <w:hyperlink r:id="rId18" w:history="1">
        <w:r w:rsidRPr="009379AA">
          <w:rPr>
            <w:rStyle w:val="Hipervnculo"/>
            <w:rFonts w:ascii="Arial" w:hAnsi="Arial" w:cs="Arial"/>
            <w:b/>
            <w:i/>
            <w:sz w:val="16"/>
            <w:szCs w:val="16"/>
            <w:lang w:val="es-MX"/>
          </w:rPr>
          <w:t>https://po.tamaulipas.gob.mx/wp-content/uploads/2023/10/cxlviii-127-241023-EV.pdf</w:t>
        </w:r>
      </w:hyperlink>
    </w:p>
    <w:p w14:paraId="311690C2" w14:textId="77777777" w:rsidR="00362D48" w:rsidRDefault="00362D48" w:rsidP="00363FED">
      <w:pPr>
        <w:contextualSpacing/>
        <w:jc w:val="both"/>
        <w:rPr>
          <w:rFonts w:ascii="Arial" w:eastAsia="Calibri" w:hAnsi="Arial" w:cs="Arial"/>
          <w:sz w:val="8"/>
          <w:lang w:val="es-MX"/>
        </w:rPr>
      </w:pPr>
    </w:p>
    <w:p w14:paraId="5374C3B2" w14:textId="77777777" w:rsidR="0049637C" w:rsidRDefault="0049637C" w:rsidP="00610C90">
      <w:pPr>
        <w:contextualSpacing/>
        <w:jc w:val="both"/>
        <w:rPr>
          <w:rFonts w:ascii="Arial" w:eastAsia="Calibri" w:hAnsi="Arial" w:cs="Arial"/>
          <w:b/>
          <w:color w:val="BFBFBF" w:themeColor="background1" w:themeShade="BF"/>
          <w:sz w:val="20"/>
          <w:lang w:val="es-MX"/>
        </w:rPr>
      </w:pPr>
    </w:p>
    <w:p w14:paraId="6B0F6811" w14:textId="77777777" w:rsidR="0049637C" w:rsidRDefault="0049637C" w:rsidP="00610C90">
      <w:pPr>
        <w:contextualSpacing/>
        <w:jc w:val="both"/>
        <w:rPr>
          <w:rFonts w:ascii="Arial" w:eastAsia="Calibri" w:hAnsi="Arial" w:cs="Arial"/>
          <w:b/>
          <w:color w:val="BFBFBF" w:themeColor="background1" w:themeShade="BF"/>
          <w:sz w:val="20"/>
          <w:lang w:val="es-MX"/>
        </w:rPr>
      </w:pPr>
    </w:p>
    <w:p w14:paraId="402B7B4E" w14:textId="77777777" w:rsidR="0049637C" w:rsidRDefault="0049637C" w:rsidP="00610C90">
      <w:pPr>
        <w:contextualSpacing/>
        <w:jc w:val="both"/>
        <w:rPr>
          <w:rFonts w:ascii="Arial" w:eastAsia="Calibri" w:hAnsi="Arial" w:cs="Arial"/>
          <w:b/>
          <w:color w:val="BFBFBF" w:themeColor="background1" w:themeShade="BF"/>
          <w:sz w:val="20"/>
          <w:lang w:val="es-MX"/>
        </w:rPr>
      </w:pPr>
    </w:p>
    <w:p w14:paraId="7C63EB80" w14:textId="49183163" w:rsidR="00610C90" w:rsidRDefault="00363FED" w:rsidP="00610C90">
      <w:pPr>
        <w:contextualSpacing/>
        <w:jc w:val="both"/>
        <w:rPr>
          <w:rFonts w:ascii="Arial" w:eastAsia="Calibri" w:hAnsi="Arial" w:cs="Arial"/>
          <w:color w:val="BFBFBF" w:themeColor="background1" w:themeShade="BF"/>
          <w:sz w:val="20"/>
        </w:rPr>
      </w:pPr>
      <w:r w:rsidRPr="008B3820">
        <w:rPr>
          <w:rFonts w:ascii="Arial" w:eastAsia="Calibri" w:hAnsi="Arial" w:cs="Arial"/>
          <w:b/>
          <w:color w:val="BFBFBF" w:themeColor="background1" w:themeShade="BF"/>
          <w:sz w:val="20"/>
          <w:lang w:val="es-MX"/>
        </w:rPr>
        <w:lastRenderedPageBreak/>
        <w:t>Artículo 89.-</w:t>
      </w:r>
      <w:r w:rsidRPr="008B3820">
        <w:rPr>
          <w:rFonts w:ascii="Arial" w:eastAsia="Calibri" w:hAnsi="Arial" w:cs="Arial"/>
          <w:color w:val="BFBFBF" w:themeColor="background1" w:themeShade="BF"/>
          <w:sz w:val="20"/>
          <w:lang w:val="es-MX"/>
        </w:rPr>
        <w:t xml:space="preserve"> </w:t>
      </w:r>
      <w:r w:rsidR="00610C90" w:rsidRPr="008B3820">
        <w:rPr>
          <w:rFonts w:ascii="Arial" w:eastAsia="Calibri" w:hAnsi="Arial" w:cs="Arial"/>
          <w:color w:val="BFBFBF" w:themeColor="background1" w:themeShade="BF"/>
          <w:sz w:val="20"/>
        </w:rPr>
        <w:t>De no obtenerse la votación requerida para la designación del Auditor, la Junta de Gobierno podrá designar de manera provisional a un Auditor Interino, quien tendrá las mismas facultades y obligaciones conferidas al Auditor, y será el titular hasta en tanto se realice la designación correspondiente por al menos las dos terceras partes de los miembros presentes del Congreso.</w:t>
      </w:r>
    </w:p>
    <w:p w14:paraId="3E42D1DB" w14:textId="77777777" w:rsidR="0049637C" w:rsidRPr="008B3820" w:rsidRDefault="0049637C" w:rsidP="00610C90">
      <w:pPr>
        <w:contextualSpacing/>
        <w:jc w:val="both"/>
        <w:rPr>
          <w:rFonts w:ascii="Arial" w:eastAsia="Calibri" w:hAnsi="Arial" w:cs="Arial"/>
          <w:color w:val="BFBFBF" w:themeColor="background1" w:themeShade="BF"/>
          <w:sz w:val="20"/>
        </w:rPr>
      </w:pPr>
    </w:p>
    <w:p w14:paraId="3F47CFDB" w14:textId="052851A0" w:rsidR="003E173A" w:rsidRPr="003E173A" w:rsidRDefault="00362D48" w:rsidP="003E173A">
      <w:pPr>
        <w:contextualSpacing/>
        <w:jc w:val="right"/>
        <w:rPr>
          <w:rFonts w:ascii="Arial" w:eastAsia="Calibri" w:hAnsi="Arial" w:cs="Arial"/>
          <w:b/>
          <w:bCs/>
          <w:i/>
          <w:iCs/>
          <w:color w:val="000000" w:themeColor="text1"/>
          <w:sz w:val="16"/>
          <w:szCs w:val="16"/>
        </w:rPr>
      </w:pPr>
      <w:r w:rsidRPr="003E173A">
        <w:rPr>
          <w:rFonts w:ascii="Arial" w:eastAsia="Calibri" w:hAnsi="Arial" w:cs="Arial"/>
          <w:b/>
          <w:bCs/>
          <w:i/>
          <w:iCs/>
          <w:color w:val="000000" w:themeColor="text1"/>
          <w:sz w:val="16"/>
          <w:szCs w:val="16"/>
        </w:rPr>
        <w:t xml:space="preserve">Artículo </w:t>
      </w:r>
      <w:r w:rsidR="00A71534" w:rsidRPr="003E173A">
        <w:rPr>
          <w:rFonts w:ascii="Arial" w:eastAsia="Calibri" w:hAnsi="Arial" w:cs="Arial"/>
          <w:b/>
          <w:bCs/>
          <w:i/>
          <w:iCs/>
          <w:color w:val="000000" w:themeColor="text1"/>
          <w:sz w:val="16"/>
          <w:szCs w:val="16"/>
        </w:rPr>
        <w:t>r</w:t>
      </w:r>
      <w:r w:rsidRPr="003E173A">
        <w:rPr>
          <w:rFonts w:ascii="Arial" w:eastAsia="Calibri" w:hAnsi="Arial" w:cs="Arial"/>
          <w:b/>
          <w:bCs/>
          <w:i/>
          <w:iCs/>
          <w:color w:val="000000" w:themeColor="text1"/>
          <w:sz w:val="16"/>
          <w:szCs w:val="16"/>
        </w:rPr>
        <w:t xml:space="preserve">eformado, P.O. </w:t>
      </w:r>
      <w:r w:rsidR="003721BA" w:rsidRPr="003E173A">
        <w:rPr>
          <w:rFonts w:ascii="Arial" w:eastAsia="Calibri" w:hAnsi="Arial" w:cs="Arial"/>
          <w:b/>
          <w:bCs/>
          <w:i/>
          <w:iCs/>
          <w:color w:val="000000" w:themeColor="text1"/>
          <w:sz w:val="16"/>
          <w:szCs w:val="16"/>
        </w:rPr>
        <w:t xml:space="preserve">Edición Vespertina </w:t>
      </w:r>
      <w:r w:rsidRPr="003E173A">
        <w:rPr>
          <w:rFonts w:ascii="Arial" w:eastAsia="Calibri" w:hAnsi="Arial" w:cs="Arial"/>
          <w:b/>
          <w:bCs/>
          <w:i/>
          <w:iCs/>
          <w:color w:val="000000" w:themeColor="text1"/>
          <w:sz w:val="16"/>
          <w:szCs w:val="16"/>
        </w:rPr>
        <w:t>No. 127, del 24 de octubre de 2023</w:t>
      </w:r>
    </w:p>
    <w:p w14:paraId="6952F3CE" w14:textId="2DC5C2D2" w:rsidR="003E173A" w:rsidRDefault="00362D48" w:rsidP="003E173A">
      <w:pPr>
        <w:pStyle w:val="Prrafodelista"/>
        <w:autoSpaceDE w:val="0"/>
        <w:autoSpaceDN w:val="0"/>
        <w:adjustRightInd w:val="0"/>
        <w:ind w:left="1004"/>
        <w:jc w:val="right"/>
        <w:rPr>
          <w:b/>
          <w:bCs/>
          <w:i/>
          <w:iCs/>
          <w:color w:val="0000FF"/>
          <w:u w:val="single"/>
        </w:rPr>
      </w:pPr>
      <w:hyperlink r:id="rId19" w:history="1">
        <w:r w:rsidRPr="003E173A">
          <w:rPr>
            <w:rFonts w:ascii="Arial" w:eastAsia="Calibri" w:hAnsi="Arial" w:cs="Arial"/>
            <w:b/>
            <w:bCs/>
            <w:i/>
            <w:iCs/>
            <w:color w:val="0000FF"/>
            <w:sz w:val="16"/>
            <w:szCs w:val="16"/>
            <w:u w:val="single"/>
          </w:rPr>
          <w:t>https://po.tamaulipas.gob.mx/wp-content/uploads/2023/10/cxlviii-127-241023-EV.pdf</w:t>
        </w:r>
      </w:hyperlink>
    </w:p>
    <w:p w14:paraId="5A30D273" w14:textId="77777777" w:rsidR="003E173A" w:rsidRDefault="003E173A" w:rsidP="003E173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Artículo reformado, </w:t>
      </w:r>
      <w:r>
        <w:rPr>
          <w:rFonts w:ascii="Arial" w:hAnsi="Arial" w:cs="Arial"/>
          <w:b/>
          <w:i/>
          <w:sz w:val="16"/>
          <w:szCs w:val="16"/>
        </w:rPr>
        <w:t>P.O. No. 146</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diciembre de 2023</w:t>
      </w:r>
    </w:p>
    <w:p w14:paraId="1E066397" w14:textId="77777777" w:rsidR="003E173A" w:rsidRDefault="003E173A" w:rsidP="003E173A">
      <w:pPr>
        <w:pStyle w:val="Prrafodelista"/>
        <w:autoSpaceDE w:val="0"/>
        <w:autoSpaceDN w:val="0"/>
        <w:adjustRightInd w:val="0"/>
        <w:ind w:left="1004"/>
        <w:jc w:val="right"/>
        <w:rPr>
          <w:rFonts w:ascii="Arial" w:hAnsi="Arial" w:cs="Arial"/>
          <w:b/>
          <w:i/>
          <w:sz w:val="16"/>
          <w:szCs w:val="16"/>
          <w:lang w:val="es-MX"/>
        </w:rPr>
      </w:pPr>
      <w:hyperlink r:id="rId20" w:history="1">
        <w:r w:rsidRPr="009379AA">
          <w:rPr>
            <w:rStyle w:val="Hipervnculo"/>
            <w:rFonts w:ascii="Arial" w:hAnsi="Arial" w:cs="Arial"/>
            <w:b/>
            <w:i/>
            <w:sz w:val="16"/>
            <w:szCs w:val="16"/>
            <w:lang w:val="es-MX"/>
          </w:rPr>
          <w:t>https://po.tamaulipas.gob.mx/wp-content/uploads/2023/10/cxlviii-127-241023-EV.pdf</w:t>
        </w:r>
      </w:hyperlink>
    </w:p>
    <w:p w14:paraId="76275B37" w14:textId="77777777" w:rsidR="003E173A" w:rsidRPr="00F94677" w:rsidRDefault="003E173A" w:rsidP="003E173A">
      <w:pPr>
        <w:contextualSpacing/>
        <w:jc w:val="both"/>
        <w:rPr>
          <w:rFonts w:ascii="Arial" w:eastAsia="Calibri" w:hAnsi="Arial" w:cs="Arial"/>
          <w:sz w:val="8"/>
          <w:lang w:val="es-MX"/>
        </w:rPr>
      </w:pPr>
    </w:p>
    <w:p w14:paraId="1056E11A" w14:textId="77DB01A7" w:rsidR="008B3820" w:rsidRPr="00C457B4" w:rsidRDefault="008B3820" w:rsidP="008B3820">
      <w:pPr>
        <w:contextualSpacing/>
        <w:jc w:val="both"/>
        <w:rPr>
          <w:rFonts w:ascii="Arial" w:hAnsi="Arial" w:cs="Arial"/>
          <w:color w:val="A6A6A6" w:themeColor="background1" w:themeShade="A6"/>
          <w:sz w:val="20"/>
        </w:rPr>
      </w:pPr>
      <w:r>
        <w:rPr>
          <w:rFonts w:ascii="Arial" w:hAnsi="Arial" w:cs="Arial"/>
          <w:color w:val="A6A6A6" w:themeColor="background1" w:themeShade="A6"/>
          <w:sz w:val="20"/>
        </w:rPr>
        <w:t xml:space="preserve">Artículo </w:t>
      </w:r>
      <w:r w:rsidRPr="00C457B4">
        <w:rPr>
          <w:rFonts w:ascii="Arial" w:hAnsi="Arial" w:cs="Arial"/>
          <w:color w:val="A6A6A6" w:themeColor="background1" w:themeShade="A6"/>
          <w:sz w:val="20"/>
        </w:rPr>
        <w:t>declarad</w:t>
      </w:r>
      <w:r>
        <w:rPr>
          <w:rFonts w:ascii="Arial" w:hAnsi="Arial" w:cs="Arial"/>
          <w:color w:val="A6A6A6" w:themeColor="background1" w:themeShade="A6"/>
          <w:sz w:val="20"/>
        </w:rPr>
        <w:t>o</w:t>
      </w:r>
      <w:r w:rsidRPr="00C457B4">
        <w:rPr>
          <w:rFonts w:ascii="Arial" w:hAnsi="Arial" w:cs="Arial"/>
          <w:color w:val="A6A6A6" w:themeColor="background1" w:themeShade="A6"/>
          <w:sz w:val="20"/>
        </w:rPr>
        <w:t xml:space="preserve"> </w:t>
      </w:r>
      <w:r w:rsidR="00EF4A9E" w:rsidRPr="00C457B4">
        <w:rPr>
          <w:rFonts w:ascii="Arial" w:hAnsi="Arial" w:cs="Arial"/>
          <w:color w:val="A6A6A6" w:themeColor="background1" w:themeShade="A6"/>
          <w:sz w:val="20"/>
        </w:rPr>
        <w:t>inválido</w:t>
      </w:r>
      <w:r w:rsidRPr="00C457B4">
        <w:rPr>
          <w:rFonts w:ascii="Arial" w:hAnsi="Arial" w:cs="Arial"/>
          <w:color w:val="A6A6A6" w:themeColor="background1" w:themeShade="A6"/>
          <w:sz w:val="20"/>
        </w:rPr>
        <w:t>, por sentencia d</w:t>
      </w:r>
      <w:r>
        <w:rPr>
          <w:rFonts w:ascii="Arial" w:hAnsi="Arial" w:cs="Arial"/>
          <w:color w:val="A6A6A6" w:themeColor="background1" w:themeShade="A6"/>
          <w:sz w:val="20"/>
        </w:rPr>
        <w:t>el Pleno de la</w:t>
      </w:r>
      <w:r w:rsidRPr="00C457B4">
        <w:rPr>
          <w:rFonts w:ascii="Arial" w:hAnsi="Arial" w:cs="Arial"/>
          <w:color w:val="A6A6A6" w:themeColor="background1" w:themeShade="A6"/>
          <w:sz w:val="20"/>
        </w:rPr>
        <w:t xml:space="preserve"> SCJN en la Acción de Inconstitucionalidad </w:t>
      </w:r>
      <w:r>
        <w:rPr>
          <w:rFonts w:ascii="Arial" w:hAnsi="Arial" w:cs="Arial"/>
          <w:color w:val="A6A6A6" w:themeColor="background1" w:themeShade="A6"/>
          <w:sz w:val="20"/>
        </w:rPr>
        <w:t>232</w:t>
      </w:r>
      <w:r w:rsidRPr="00C457B4">
        <w:rPr>
          <w:rFonts w:ascii="Arial" w:hAnsi="Arial" w:cs="Arial"/>
          <w:color w:val="A6A6A6" w:themeColor="background1" w:themeShade="A6"/>
          <w:sz w:val="20"/>
        </w:rPr>
        <w:t>/202</w:t>
      </w:r>
      <w:r>
        <w:rPr>
          <w:rFonts w:ascii="Arial" w:hAnsi="Arial" w:cs="Arial"/>
          <w:color w:val="A6A6A6" w:themeColor="background1" w:themeShade="A6"/>
          <w:sz w:val="20"/>
        </w:rPr>
        <w:t>3</w:t>
      </w:r>
      <w:r w:rsidRPr="00C457B4">
        <w:rPr>
          <w:rFonts w:ascii="Arial" w:hAnsi="Arial" w:cs="Arial"/>
          <w:color w:val="A6A6A6" w:themeColor="background1" w:themeShade="A6"/>
          <w:sz w:val="20"/>
        </w:rPr>
        <w:t xml:space="preserve">, notificada al Congreso del Estado para los efectos legales el </w:t>
      </w:r>
      <w:r>
        <w:rPr>
          <w:rFonts w:ascii="Arial" w:hAnsi="Arial" w:cs="Arial"/>
          <w:color w:val="A6A6A6" w:themeColor="background1" w:themeShade="A6"/>
          <w:sz w:val="20"/>
        </w:rPr>
        <w:t>13</w:t>
      </w:r>
      <w:r w:rsidRPr="00C457B4">
        <w:rPr>
          <w:rFonts w:ascii="Arial" w:hAnsi="Arial" w:cs="Arial"/>
          <w:color w:val="A6A6A6" w:themeColor="background1" w:themeShade="A6"/>
          <w:sz w:val="20"/>
        </w:rPr>
        <w:t xml:space="preserve"> de </w:t>
      </w:r>
      <w:r>
        <w:rPr>
          <w:rFonts w:ascii="Arial" w:hAnsi="Arial" w:cs="Arial"/>
          <w:color w:val="A6A6A6" w:themeColor="background1" w:themeShade="A6"/>
          <w:sz w:val="20"/>
        </w:rPr>
        <w:t>mayo</w:t>
      </w:r>
      <w:r w:rsidRPr="00C457B4">
        <w:rPr>
          <w:rFonts w:ascii="Arial" w:hAnsi="Arial" w:cs="Arial"/>
          <w:color w:val="A6A6A6" w:themeColor="background1" w:themeShade="A6"/>
          <w:sz w:val="20"/>
        </w:rPr>
        <w:t xml:space="preserve"> de 202</w:t>
      </w:r>
      <w:r>
        <w:rPr>
          <w:rFonts w:ascii="Arial" w:hAnsi="Arial" w:cs="Arial"/>
          <w:color w:val="A6A6A6" w:themeColor="background1" w:themeShade="A6"/>
          <w:sz w:val="20"/>
        </w:rPr>
        <w:t>5</w:t>
      </w:r>
      <w:r w:rsidRPr="00C457B4">
        <w:rPr>
          <w:rFonts w:ascii="Arial" w:hAnsi="Arial" w:cs="Arial"/>
          <w:color w:val="A6A6A6" w:themeColor="background1" w:themeShade="A6"/>
          <w:sz w:val="20"/>
        </w:rPr>
        <w:t>.</w:t>
      </w:r>
    </w:p>
    <w:p w14:paraId="6E1BD294" w14:textId="77777777" w:rsidR="00610C90" w:rsidRPr="008B3820" w:rsidRDefault="00610C90" w:rsidP="00610C90">
      <w:pPr>
        <w:contextualSpacing/>
        <w:jc w:val="both"/>
        <w:rPr>
          <w:rFonts w:ascii="Arial" w:eastAsia="Calibri" w:hAnsi="Arial" w:cs="Arial"/>
          <w:sz w:val="8"/>
        </w:rPr>
      </w:pPr>
    </w:p>
    <w:p w14:paraId="3C6A6E3A" w14:textId="77777777" w:rsidR="00363FED" w:rsidRPr="00F94677" w:rsidRDefault="00363FED" w:rsidP="00363FED">
      <w:pPr>
        <w:autoSpaceDE w:val="0"/>
        <w:autoSpaceDN w:val="0"/>
        <w:adjustRightInd w:val="0"/>
        <w:contextualSpacing/>
        <w:jc w:val="both"/>
        <w:rPr>
          <w:rFonts w:ascii="Arial" w:eastAsia="Calibri" w:hAnsi="Arial" w:cs="Arial"/>
          <w:sz w:val="8"/>
          <w:lang w:val="es-MX"/>
        </w:rPr>
      </w:pPr>
    </w:p>
    <w:p w14:paraId="5A1387A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14:paraId="3A47F0AD" w14:textId="77777777" w:rsidR="00363FED" w:rsidRPr="00362D48" w:rsidRDefault="00363FED" w:rsidP="00363FED">
      <w:pPr>
        <w:contextualSpacing/>
        <w:jc w:val="both"/>
        <w:rPr>
          <w:rFonts w:ascii="Arial" w:eastAsia="Calibri" w:hAnsi="Arial" w:cs="Arial"/>
          <w:sz w:val="12"/>
          <w:lang w:val="es-MX"/>
        </w:rPr>
      </w:pPr>
    </w:p>
    <w:p w14:paraId="74E902F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14:paraId="2A23FA67" w14:textId="77777777" w:rsidR="00B7016D" w:rsidRPr="00362D48" w:rsidRDefault="00B7016D" w:rsidP="00363FED">
      <w:pPr>
        <w:contextualSpacing/>
        <w:jc w:val="both"/>
        <w:rPr>
          <w:rFonts w:ascii="Arial" w:eastAsia="Calibri" w:hAnsi="Arial" w:cs="Arial"/>
          <w:sz w:val="12"/>
          <w:lang w:val="es-MX"/>
        </w:rPr>
      </w:pPr>
    </w:p>
    <w:p w14:paraId="414A0348" w14:textId="77777777"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14:paraId="4F6CAE08" w14:textId="77777777" w:rsidR="00B7016D" w:rsidRPr="00362D48" w:rsidRDefault="00B7016D" w:rsidP="00363FED">
      <w:pPr>
        <w:contextualSpacing/>
        <w:jc w:val="both"/>
        <w:rPr>
          <w:rFonts w:ascii="Arial" w:eastAsia="Calibri" w:hAnsi="Arial" w:cs="Arial"/>
          <w:sz w:val="12"/>
          <w:lang w:val="es-MX"/>
        </w:rPr>
      </w:pPr>
    </w:p>
    <w:p w14:paraId="175D50A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14:paraId="71ED1300" w14:textId="77777777" w:rsidR="00363FED" w:rsidRPr="00362D48" w:rsidRDefault="00363FED" w:rsidP="00363FED">
      <w:pPr>
        <w:contextualSpacing/>
        <w:jc w:val="both"/>
        <w:rPr>
          <w:rFonts w:ascii="Arial" w:eastAsia="Calibri" w:hAnsi="Arial" w:cs="Arial"/>
          <w:sz w:val="12"/>
          <w:lang w:val="es-MX"/>
        </w:rPr>
      </w:pPr>
    </w:p>
    <w:p w14:paraId="2EFEE78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14:paraId="04040720" w14:textId="77777777" w:rsidR="008269E6" w:rsidRPr="00362D48" w:rsidRDefault="008269E6" w:rsidP="00363FED">
      <w:pPr>
        <w:contextualSpacing/>
        <w:jc w:val="both"/>
        <w:rPr>
          <w:rFonts w:ascii="Arial" w:eastAsia="Calibri" w:hAnsi="Arial" w:cs="Arial"/>
          <w:sz w:val="12"/>
          <w:lang w:val="es-MX"/>
        </w:rPr>
      </w:pPr>
    </w:p>
    <w:p w14:paraId="2992002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14:paraId="611C0A51" w14:textId="77777777" w:rsidR="008269E6" w:rsidRPr="00362D48" w:rsidRDefault="008269E6" w:rsidP="00363FED">
      <w:pPr>
        <w:contextualSpacing/>
        <w:jc w:val="both"/>
        <w:rPr>
          <w:rFonts w:ascii="Arial" w:eastAsia="Calibri" w:hAnsi="Arial" w:cs="Arial"/>
          <w:sz w:val="12"/>
          <w:lang w:val="es-MX"/>
        </w:rPr>
      </w:pPr>
    </w:p>
    <w:p w14:paraId="0BC4A9D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14:paraId="12B41325" w14:textId="77777777" w:rsidR="008269E6" w:rsidRPr="00362D48" w:rsidRDefault="008269E6" w:rsidP="00363FED">
      <w:pPr>
        <w:contextualSpacing/>
        <w:jc w:val="both"/>
        <w:rPr>
          <w:rFonts w:ascii="Arial" w:eastAsia="Calibri" w:hAnsi="Arial" w:cs="Arial"/>
          <w:sz w:val="12"/>
          <w:lang w:val="es-MX"/>
        </w:rPr>
      </w:pPr>
    </w:p>
    <w:p w14:paraId="214F1FDA" w14:textId="77777777"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14:paraId="7385A484" w14:textId="77777777" w:rsidR="00363FED" w:rsidRPr="00362D48"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14:paraId="6905503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14:paraId="0BE430C5" w14:textId="77777777" w:rsidR="008269E6" w:rsidRPr="00362D48" w:rsidRDefault="008269E6" w:rsidP="00363FED">
      <w:pPr>
        <w:contextualSpacing/>
        <w:jc w:val="both"/>
        <w:rPr>
          <w:rFonts w:ascii="Arial" w:eastAsia="Calibri" w:hAnsi="Arial" w:cs="Arial"/>
          <w:sz w:val="12"/>
          <w:lang w:val="es-MX"/>
        </w:rPr>
      </w:pPr>
    </w:p>
    <w:p w14:paraId="4C2FABA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14:paraId="5BD97824" w14:textId="77777777" w:rsidR="008269E6" w:rsidRPr="00362D48" w:rsidRDefault="008269E6" w:rsidP="00363FED">
      <w:pPr>
        <w:contextualSpacing/>
        <w:jc w:val="both"/>
        <w:rPr>
          <w:rFonts w:ascii="Arial" w:eastAsia="Calibri" w:hAnsi="Arial" w:cs="Arial"/>
          <w:sz w:val="12"/>
          <w:lang w:val="es-MX"/>
        </w:rPr>
      </w:pPr>
    </w:p>
    <w:p w14:paraId="40E2DFA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14:paraId="5AAC17E9" w14:textId="77777777" w:rsidR="008269E6" w:rsidRPr="00362D48" w:rsidRDefault="008269E6" w:rsidP="00363FED">
      <w:pPr>
        <w:contextualSpacing/>
        <w:jc w:val="both"/>
        <w:rPr>
          <w:rFonts w:ascii="Arial" w:eastAsia="Calibri" w:hAnsi="Arial" w:cs="Arial"/>
          <w:sz w:val="12"/>
          <w:lang w:val="es-MX"/>
        </w:rPr>
      </w:pPr>
    </w:p>
    <w:p w14:paraId="171E2F99" w14:textId="77777777"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14:paraId="7C14ADE9" w14:textId="77777777" w:rsidR="009140F2" w:rsidRPr="00362D48" w:rsidRDefault="009140F2" w:rsidP="00363FED">
      <w:pPr>
        <w:contextualSpacing/>
        <w:jc w:val="both"/>
        <w:rPr>
          <w:rFonts w:ascii="Arial" w:eastAsia="Calibri" w:hAnsi="Arial" w:cs="Arial"/>
          <w:sz w:val="12"/>
          <w:lang w:val="es-MX"/>
        </w:rPr>
      </w:pPr>
    </w:p>
    <w:p w14:paraId="4060BFB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14:paraId="5AA8149E" w14:textId="77777777" w:rsidR="008269E6" w:rsidRPr="00F94677" w:rsidRDefault="008269E6" w:rsidP="00363FED">
      <w:pPr>
        <w:contextualSpacing/>
        <w:jc w:val="both"/>
        <w:rPr>
          <w:rFonts w:ascii="Arial" w:eastAsia="Calibri" w:hAnsi="Arial" w:cs="Arial"/>
          <w:sz w:val="8"/>
          <w:lang w:val="es-MX"/>
        </w:rPr>
      </w:pPr>
    </w:p>
    <w:p w14:paraId="7D2BC74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14:paraId="13885BB0" w14:textId="77777777" w:rsidR="008269E6" w:rsidRPr="009140F2" w:rsidRDefault="008269E6" w:rsidP="00363FED">
      <w:pPr>
        <w:contextualSpacing/>
        <w:jc w:val="both"/>
        <w:rPr>
          <w:rFonts w:ascii="Arial" w:eastAsia="Calibri" w:hAnsi="Arial" w:cs="Arial"/>
          <w:sz w:val="16"/>
          <w:lang w:val="es-MX"/>
        </w:rPr>
      </w:pPr>
    </w:p>
    <w:p w14:paraId="71323CA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14:paraId="2F4D20EB" w14:textId="77777777" w:rsidR="008269E6" w:rsidRPr="009140F2" w:rsidRDefault="008269E6" w:rsidP="00363FED">
      <w:pPr>
        <w:contextualSpacing/>
        <w:jc w:val="both"/>
        <w:rPr>
          <w:rFonts w:ascii="Arial" w:eastAsia="Calibri" w:hAnsi="Arial" w:cs="Arial"/>
          <w:sz w:val="16"/>
          <w:lang w:val="es-MX"/>
        </w:rPr>
      </w:pPr>
    </w:p>
    <w:p w14:paraId="3CF499D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14:paraId="0EBE5EA4" w14:textId="77777777" w:rsidR="008269E6" w:rsidRPr="009140F2" w:rsidRDefault="008269E6" w:rsidP="00363FED">
      <w:pPr>
        <w:contextualSpacing/>
        <w:jc w:val="both"/>
        <w:rPr>
          <w:rFonts w:ascii="Arial" w:eastAsia="Calibri" w:hAnsi="Arial" w:cs="Arial"/>
          <w:sz w:val="16"/>
          <w:lang w:val="es-MX"/>
        </w:rPr>
      </w:pPr>
    </w:p>
    <w:p w14:paraId="3841806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14:paraId="43E72264" w14:textId="77777777" w:rsidR="008269E6" w:rsidRPr="009140F2" w:rsidRDefault="008269E6" w:rsidP="00363FED">
      <w:pPr>
        <w:contextualSpacing/>
        <w:jc w:val="both"/>
        <w:rPr>
          <w:rFonts w:ascii="Arial" w:eastAsia="Calibri" w:hAnsi="Arial" w:cs="Arial"/>
          <w:sz w:val="16"/>
          <w:lang w:val="es-MX"/>
        </w:rPr>
      </w:pPr>
    </w:p>
    <w:p w14:paraId="151F3AA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14:paraId="6A1A212F" w14:textId="77777777" w:rsidR="008269E6" w:rsidRPr="009140F2" w:rsidRDefault="008269E6" w:rsidP="00363FED">
      <w:pPr>
        <w:contextualSpacing/>
        <w:jc w:val="both"/>
        <w:rPr>
          <w:rFonts w:ascii="Arial" w:eastAsia="Calibri" w:hAnsi="Arial" w:cs="Arial"/>
          <w:sz w:val="16"/>
          <w:lang w:val="es-MX"/>
        </w:rPr>
      </w:pPr>
    </w:p>
    <w:p w14:paraId="0778065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14:paraId="2297A0D4" w14:textId="77777777" w:rsidR="008269E6" w:rsidRPr="009140F2" w:rsidRDefault="008269E6" w:rsidP="00363FED">
      <w:pPr>
        <w:contextualSpacing/>
        <w:jc w:val="both"/>
        <w:rPr>
          <w:rFonts w:ascii="Arial" w:eastAsia="Calibri" w:hAnsi="Arial" w:cs="Arial"/>
          <w:sz w:val="16"/>
          <w:lang w:val="es-MX"/>
        </w:rPr>
      </w:pPr>
    </w:p>
    <w:p w14:paraId="2E01B67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14:paraId="12C1B7B8" w14:textId="77777777" w:rsidR="008269E6" w:rsidRPr="009140F2" w:rsidRDefault="008269E6" w:rsidP="00363FED">
      <w:pPr>
        <w:contextualSpacing/>
        <w:jc w:val="both"/>
        <w:rPr>
          <w:rFonts w:ascii="Arial" w:eastAsia="Calibri" w:hAnsi="Arial" w:cs="Arial"/>
          <w:sz w:val="16"/>
          <w:lang w:val="es-MX"/>
        </w:rPr>
      </w:pPr>
    </w:p>
    <w:p w14:paraId="2CB1C21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14:paraId="3A6EF72B" w14:textId="77777777" w:rsidR="008269E6" w:rsidRPr="009140F2" w:rsidRDefault="008269E6" w:rsidP="00363FED">
      <w:pPr>
        <w:contextualSpacing/>
        <w:jc w:val="both"/>
        <w:rPr>
          <w:rFonts w:ascii="Arial" w:eastAsia="Calibri" w:hAnsi="Arial" w:cs="Arial"/>
          <w:sz w:val="16"/>
          <w:lang w:val="es-MX"/>
        </w:rPr>
      </w:pPr>
    </w:p>
    <w:p w14:paraId="4E0D032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14:paraId="643F343A" w14:textId="77777777" w:rsidR="008269E6" w:rsidRPr="00F51FF6" w:rsidRDefault="008269E6" w:rsidP="00363FED">
      <w:pPr>
        <w:contextualSpacing/>
        <w:jc w:val="both"/>
        <w:rPr>
          <w:rFonts w:ascii="Arial" w:eastAsia="Calibri" w:hAnsi="Arial" w:cs="Arial"/>
          <w:sz w:val="16"/>
          <w:lang w:val="es-MX"/>
        </w:rPr>
      </w:pPr>
    </w:p>
    <w:p w14:paraId="67C38A55"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14:paraId="539EC2FB" w14:textId="77777777" w:rsidR="008269E6" w:rsidRPr="00F51FF6" w:rsidRDefault="008269E6" w:rsidP="00363FED">
      <w:pPr>
        <w:contextualSpacing/>
        <w:jc w:val="both"/>
        <w:rPr>
          <w:rFonts w:ascii="Arial" w:eastAsia="Calibri" w:hAnsi="Arial" w:cs="Arial"/>
          <w:sz w:val="16"/>
          <w:lang w:val="es-MX"/>
        </w:rPr>
      </w:pPr>
    </w:p>
    <w:p w14:paraId="0CAB0AC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14:paraId="18CA185E" w14:textId="77777777" w:rsidR="008269E6" w:rsidRPr="00F51FF6" w:rsidRDefault="008269E6" w:rsidP="00363FED">
      <w:pPr>
        <w:contextualSpacing/>
        <w:jc w:val="both"/>
        <w:rPr>
          <w:rFonts w:ascii="Arial" w:eastAsia="Calibri" w:hAnsi="Arial" w:cs="Arial"/>
          <w:sz w:val="16"/>
          <w:lang w:val="es-MX"/>
        </w:rPr>
      </w:pPr>
    </w:p>
    <w:p w14:paraId="1C1582F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14:paraId="004E6679" w14:textId="77777777" w:rsidR="008269E6" w:rsidRPr="00F51FF6" w:rsidRDefault="008269E6" w:rsidP="00363FED">
      <w:pPr>
        <w:contextualSpacing/>
        <w:jc w:val="both"/>
        <w:rPr>
          <w:rFonts w:ascii="Arial" w:eastAsia="Calibri" w:hAnsi="Arial" w:cs="Arial"/>
          <w:sz w:val="16"/>
          <w:lang w:val="es-MX"/>
        </w:rPr>
      </w:pPr>
    </w:p>
    <w:p w14:paraId="5ABDE588"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14:paraId="421B6760" w14:textId="77777777" w:rsidR="008269E6" w:rsidRPr="00F51FF6" w:rsidRDefault="008269E6" w:rsidP="00363FED">
      <w:pPr>
        <w:contextualSpacing/>
        <w:jc w:val="both"/>
        <w:rPr>
          <w:rFonts w:ascii="Arial" w:eastAsia="Calibri" w:hAnsi="Arial" w:cs="Arial"/>
          <w:sz w:val="16"/>
          <w:lang w:val="es-MX"/>
        </w:rPr>
      </w:pPr>
    </w:p>
    <w:p w14:paraId="3059B55A" w14:textId="77777777" w:rsidR="008269E6"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14:paraId="7C8F119D" w14:textId="77777777" w:rsidR="00F51FF6" w:rsidRPr="00F51FF6" w:rsidRDefault="00F51FF6" w:rsidP="00363FED">
      <w:pPr>
        <w:contextualSpacing/>
        <w:jc w:val="both"/>
        <w:rPr>
          <w:rFonts w:ascii="Arial" w:eastAsia="Calibri" w:hAnsi="Arial" w:cs="Arial"/>
          <w:sz w:val="16"/>
          <w:lang w:val="es-MX"/>
        </w:rPr>
      </w:pPr>
    </w:p>
    <w:p w14:paraId="17A39EA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14:paraId="7B0A7F26" w14:textId="77777777" w:rsidR="008269E6" w:rsidRPr="00F51FF6" w:rsidRDefault="008269E6" w:rsidP="00363FED">
      <w:pPr>
        <w:contextualSpacing/>
        <w:jc w:val="both"/>
        <w:rPr>
          <w:rFonts w:ascii="Arial" w:eastAsia="Calibri" w:hAnsi="Arial" w:cs="Arial"/>
          <w:sz w:val="16"/>
          <w:lang w:val="es-MX"/>
        </w:rPr>
      </w:pPr>
    </w:p>
    <w:p w14:paraId="5CBCD92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14:paraId="53E2986F" w14:textId="77777777" w:rsidR="008269E6" w:rsidRPr="00F51FF6" w:rsidRDefault="008269E6" w:rsidP="00363FED">
      <w:pPr>
        <w:contextualSpacing/>
        <w:jc w:val="both"/>
        <w:rPr>
          <w:rFonts w:ascii="Arial" w:eastAsia="Calibri" w:hAnsi="Arial" w:cs="Arial"/>
          <w:sz w:val="16"/>
          <w:lang w:val="es-MX"/>
        </w:rPr>
      </w:pPr>
    </w:p>
    <w:p w14:paraId="36FEC52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14:paraId="66DF0392" w14:textId="77777777" w:rsidR="008269E6" w:rsidRPr="00F51FF6" w:rsidRDefault="008269E6" w:rsidP="00363FED">
      <w:pPr>
        <w:contextualSpacing/>
        <w:jc w:val="both"/>
        <w:rPr>
          <w:rFonts w:ascii="Arial" w:eastAsia="Calibri" w:hAnsi="Arial" w:cs="Arial"/>
          <w:sz w:val="16"/>
          <w:lang w:val="es-MX"/>
        </w:rPr>
      </w:pPr>
    </w:p>
    <w:p w14:paraId="1498E90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14:paraId="4930AE73" w14:textId="77777777" w:rsidR="008269E6" w:rsidRPr="00F51FF6" w:rsidRDefault="008269E6" w:rsidP="00363FED">
      <w:pPr>
        <w:contextualSpacing/>
        <w:jc w:val="both"/>
        <w:rPr>
          <w:rFonts w:ascii="Arial" w:eastAsia="Calibri" w:hAnsi="Arial" w:cs="Arial"/>
          <w:sz w:val="16"/>
          <w:lang w:val="es-MX"/>
        </w:rPr>
      </w:pPr>
    </w:p>
    <w:p w14:paraId="6BA143BF"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proyectos de recomendaciones integrales en materia de fiscalización y control de recursos públicos, de </w:t>
      </w:r>
      <w:r w:rsidRPr="00AF7743">
        <w:rPr>
          <w:rFonts w:ascii="Arial" w:eastAsia="Calibri" w:hAnsi="Arial" w:cs="Arial"/>
          <w:sz w:val="20"/>
          <w:lang w:val="es-MX"/>
        </w:rPr>
        <w:lastRenderedPageBreak/>
        <w:t xml:space="preserve">prevención, control y disuasión de faltas administrativas y hechos de corrupción, por lo que hace a las causas que los generan; </w:t>
      </w:r>
    </w:p>
    <w:p w14:paraId="24B0EBA7" w14:textId="77777777" w:rsidR="008269E6" w:rsidRPr="00F51FF6" w:rsidRDefault="008269E6" w:rsidP="00363FED">
      <w:pPr>
        <w:contextualSpacing/>
        <w:jc w:val="both"/>
        <w:rPr>
          <w:rFonts w:ascii="Arial" w:eastAsia="Calibri" w:hAnsi="Arial" w:cs="Arial"/>
          <w:sz w:val="16"/>
          <w:lang w:val="es-MX"/>
        </w:rPr>
      </w:pPr>
    </w:p>
    <w:p w14:paraId="324D237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14:paraId="54572044" w14:textId="77777777" w:rsidR="008269E6" w:rsidRPr="00F51FF6" w:rsidRDefault="008269E6" w:rsidP="00363FED">
      <w:pPr>
        <w:contextualSpacing/>
        <w:jc w:val="both"/>
        <w:rPr>
          <w:rFonts w:ascii="Arial" w:eastAsia="Calibri" w:hAnsi="Arial" w:cs="Arial"/>
          <w:sz w:val="16"/>
          <w:lang w:val="es-MX"/>
        </w:rPr>
      </w:pPr>
    </w:p>
    <w:p w14:paraId="2D7DB0D6"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14:paraId="49F5DD4E" w14:textId="77777777" w:rsidR="008269E6" w:rsidRPr="00F51FF6" w:rsidRDefault="008269E6" w:rsidP="00363FED">
      <w:pPr>
        <w:contextualSpacing/>
        <w:jc w:val="both"/>
        <w:rPr>
          <w:rFonts w:ascii="Arial" w:eastAsia="Calibri" w:hAnsi="Arial" w:cs="Arial"/>
          <w:sz w:val="16"/>
          <w:lang w:val="es-MX"/>
        </w:rPr>
      </w:pPr>
    </w:p>
    <w:p w14:paraId="7837D1D3"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14:paraId="1079795A" w14:textId="77777777" w:rsidR="008269E6" w:rsidRPr="00F51FF6" w:rsidRDefault="008269E6" w:rsidP="00363FED">
      <w:pPr>
        <w:contextualSpacing/>
        <w:jc w:val="both"/>
        <w:rPr>
          <w:rFonts w:ascii="Arial" w:eastAsia="Calibri" w:hAnsi="Arial" w:cs="Arial"/>
          <w:sz w:val="16"/>
          <w:lang w:val="es-MX"/>
        </w:rPr>
      </w:pPr>
    </w:p>
    <w:p w14:paraId="1F31222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14:paraId="3AF8DFD4" w14:textId="77777777" w:rsidR="008269E6" w:rsidRPr="00F51FF6" w:rsidRDefault="008269E6" w:rsidP="00363FED">
      <w:pPr>
        <w:contextualSpacing/>
        <w:jc w:val="both"/>
        <w:rPr>
          <w:rFonts w:ascii="Arial" w:eastAsia="Calibri" w:hAnsi="Arial" w:cs="Arial"/>
          <w:sz w:val="16"/>
          <w:lang w:val="es-MX"/>
        </w:rPr>
      </w:pPr>
    </w:p>
    <w:p w14:paraId="78AFACC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14:paraId="0684CD5A" w14:textId="77777777" w:rsidR="008269E6" w:rsidRPr="00F51FF6" w:rsidRDefault="008269E6" w:rsidP="00363FED">
      <w:pPr>
        <w:contextualSpacing/>
        <w:jc w:val="both"/>
        <w:rPr>
          <w:rFonts w:ascii="Arial" w:eastAsia="Calibri" w:hAnsi="Arial" w:cs="Arial"/>
          <w:sz w:val="16"/>
          <w:lang w:val="es-MX"/>
        </w:rPr>
      </w:pPr>
    </w:p>
    <w:p w14:paraId="2FC6B4D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14:paraId="75153A7A" w14:textId="77777777" w:rsidR="008269E6" w:rsidRPr="00F51FF6" w:rsidRDefault="008269E6" w:rsidP="00363FED">
      <w:pPr>
        <w:contextualSpacing/>
        <w:jc w:val="both"/>
        <w:rPr>
          <w:rFonts w:ascii="Arial" w:eastAsia="Calibri" w:hAnsi="Arial" w:cs="Arial"/>
          <w:sz w:val="16"/>
          <w:lang w:val="es-MX"/>
        </w:rPr>
      </w:pPr>
    </w:p>
    <w:p w14:paraId="4A71635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De las atribuciones previstas a favor Auditor en esta ley, sólo las mencionadas en las fracciones II, IV, V, VI, VII, VIII, XIII, XIV, XV, XVIII, XIX, XX, XXI, XXIII, XXVII, y XXXIII de este artículo son de ejercicio exclusivo del Auditor </w:t>
      </w:r>
      <w:proofErr w:type="gramStart"/>
      <w:r w:rsidRPr="00AF7743">
        <w:rPr>
          <w:rFonts w:ascii="Arial" w:eastAsia="Calibri" w:hAnsi="Arial" w:cs="Arial"/>
          <w:sz w:val="20"/>
          <w:lang w:val="es-MX"/>
        </w:rPr>
        <w:t>y</w:t>
      </w:r>
      <w:proofErr w:type="gramEnd"/>
      <w:r w:rsidRPr="00AF7743">
        <w:rPr>
          <w:rFonts w:ascii="Arial" w:eastAsia="Calibri" w:hAnsi="Arial" w:cs="Arial"/>
          <w:sz w:val="20"/>
          <w:lang w:val="es-MX"/>
        </w:rPr>
        <w:t xml:space="preserve"> por tanto, no podrán ser delegadas.</w:t>
      </w:r>
    </w:p>
    <w:p w14:paraId="7AFDC92A" w14:textId="77777777" w:rsidR="00363FED" w:rsidRPr="00F51FF6" w:rsidRDefault="00363FED" w:rsidP="00363FED">
      <w:pPr>
        <w:contextualSpacing/>
        <w:jc w:val="both"/>
        <w:rPr>
          <w:rFonts w:ascii="Arial" w:eastAsia="Calibri" w:hAnsi="Arial" w:cs="Arial"/>
          <w:sz w:val="16"/>
          <w:lang w:val="es-MX"/>
        </w:rPr>
      </w:pPr>
      <w:r w:rsidRPr="00AF7743">
        <w:rPr>
          <w:rFonts w:ascii="Arial" w:eastAsia="Calibri" w:hAnsi="Arial" w:cs="Arial"/>
          <w:sz w:val="20"/>
          <w:lang w:val="es-MX"/>
        </w:rPr>
        <w:t xml:space="preserve"> </w:t>
      </w:r>
    </w:p>
    <w:p w14:paraId="751B3D0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w:t>
      </w:r>
      <w:proofErr w:type="gramStart"/>
      <w:r w:rsidRPr="00AF7743">
        <w:rPr>
          <w:rFonts w:ascii="Arial" w:eastAsia="Calibri" w:hAnsi="Arial" w:cs="Arial"/>
          <w:sz w:val="20"/>
          <w:lang w:val="es-MX"/>
        </w:rPr>
        <w:t>Directores</w:t>
      </w:r>
      <w:proofErr w:type="gramEnd"/>
      <w:r w:rsidRPr="00AF7743">
        <w:rPr>
          <w:rFonts w:ascii="Arial" w:eastAsia="Calibri" w:hAnsi="Arial" w:cs="Arial"/>
          <w:sz w:val="20"/>
          <w:lang w:val="es-MX"/>
        </w:rPr>
        <w:t xml:space="preserve"> y Titulares de Unidades, Auditores y demás servidores públicos que al efecto señale el Reglamento Interior de la Auditoría, de conformidad con el presupuesto autorizado. En dicho Reglamento se asignarán las facultades y atribuciones previstas en esta ley. </w:t>
      </w:r>
    </w:p>
    <w:p w14:paraId="31021209" w14:textId="77777777" w:rsidR="00363FED" w:rsidRPr="00F51FF6" w:rsidRDefault="00363FED" w:rsidP="00363FED">
      <w:pPr>
        <w:contextualSpacing/>
        <w:jc w:val="both"/>
        <w:rPr>
          <w:rFonts w:ascii="Arial" w:eastAsia="Calibri" w:hAnsi="Arial" w:cs="Arial"/>
          <w:sz w:val="16"/>
          <w:lang w:val="es-MX"/>
        </w:rPr>
      </w:pPr>
    </w:p>
    <w:p w14:paraId="377AB5E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14:paraId="79A1B941" w14:textId="77777777" w:rsidR="009137BA" w:rsidRPr="00F51FF6" w:rsidRDefault="009137BA" w:rsidP="00363FED">
      <w:pPr>
        <w:contextualSpacing/>
        <w:jc w:val="both"/>
        <w:rPr>
          <w:rFonts w:ascii="Arial" w:eastAsia="Calibri" w:hAnsi="Arial" w:cs="Arial"/>
          <w:sz w:val="16"/>
          <w:lang w:val="es-MX"/>
        </w:rPr>
      </w:pPr>
    </w:p>
    <w:p w14:paraId="4C4CFE5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14:paraId="40C6B9C2" w14:textId="77777777" w:rsidR="009137BA" w:rsidRPr="00F51FF6" w:rsidRDefault="009137BA" w:rsidP="00363FED">
      <w:pPr>
        <w:contextualSpacing/>
        <w:jc w:val="both"/>
        <w:rPr>
          <w:rFonts w:ascii="Arial" w:eastAsia="Calibri" w:hAnsi="Arial" w:cs="Arial"/>
          <w:sz w:val="16"/>
          <w:lang w:val="es-MX"/>
        </w:rPr>
      </w:pPr>
    </w:p>
    <w:p w14:paraId="22D11302"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14:paraId="49D2EACC" w14:textId="77777777" w:rsidR="009137BA" w:rsidRPr="00F51FF6" w:rsidRDefault="009137BA" w:rsidP="00363FED">
      <w:pPr>
        <w:contextualSpacing/>
        <w:jc w:val="both"/>
        <w:rPr>
          <w:rFonts w:ascii="Arial" w:eastAsia="Calibri" w:hAnsi="Arial" w:cs="Arial"/>
          <w:sz w:val="16"/>
          <w:lang w:val="es-MX"/>
        </w:rPr>
      </w:pPr>
    </w:p>
    <w:p w14:paraId="3B86815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14:paraId="321D5374" w14:textId="77777777" w:rsidR="00363FED" w:rsidRPr="00F51FF6" w:rsidRDefault="00363FED" w:rsidP="00363FED">
      <w:pPr>
        <w:contextualSpacing/>
        <w:jc w:val="both"/>
        <w:rPr>
          <w:rFonts w:ascii="Arial" w:eastAsia="Calibri" w:hAnsi="Arial" w:cs="Arial"/>
          <w:sz w:val="16"/>
          <w:lang w:val="es-MX"/>
        </w:rPr>
      </w:pPr>
    </w:p>
    <w:p w14:paraId="2A17695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14:paraId="5F315DDC" w14:textId="77777777" w:rsidR="009137BA" w:rsidRPr="00F51FF6" w:rsidRDefault="009137BA" w:rsidP="00363FED">
      <w:pPr>
        <w:contextualSpacing/>
        <w:jc w:val="both"/>
        <w:rPr>
          <w:rFonts w:ascii="Arial" w:eastAsia="Calibri" w:hAnsi="Arial" w:cs="Arial"/>
          <w:sz w:val="16"/>
          <w:lang w:val="es-MX"/>
        </w:rPr>
      </w:pPr>
    </w:p>
    <w:p w14:paraId="03EABBA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14:paraId="5F2DE3BC" w14:textId="77777777" w:rsidR="009137BA" w:rsidRPr="00F51FF6" w:rsidRDefault="009137BA" w:rsidP="00363FED">
      <w:pPr>
        <w:contextualSpacing/>
        <w:jc w:val="both"/>
        <w:rPr>
          <w:rFonts w:ascii="Arial" w:eastAsia="Calibri" w:hAnsi="Arial" w:cs="Arial"/>
          <w:sz w:val="16"/>
          <w:lang w:val="es-MX"/>
        </w:rPr>
      </w:pPr>
    </w:p>
    <w:p w14:paraId="7E869CF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14:paraId="0D41226D" w14:textId="77777777" w:rsidR="009137BA" w:rsidRPr="00F51FF6" w:rsidRDefault="009137BA" w:rsidP="00363FED">
      <w:pPr>
        <w:contextualSpacing/>
        <w:jc w:val="both"/>
        <w:rPr>
          <w:rFonts w:ascii="Arial" w:eastAsia="Calibri" w:hAnsi="Arial" w:cs="Arial"/>
          <w:sz w:val="16"/>
          <w:lang w:val="es-MX"/>
        </w:rPr>
      </w:pPr>
    </w:p>
    <w:p w14:paraId="16D26FF7"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14:paraId="221E0B55" w14:textId="77777777" w:rsidR="009137BA" w:rsidRPr="00F51FF6" w:rsidRDefault="009137BA" w:rsidP="00363FED">
      <w:pPr>
        <w:contextualSpacing/>
        <w:jc w:val="both"/>
        <w:rPr>
          <w:rFonts w:ascii="Arial" w:eastAsia="Calibri" w:hAnsi="Arial" w:cs="Arial"/>
          <w:sz w:val="16"/>
          <w:lang w:val="es-MX"/>
        </w:rPr>
      </w:pPr>
    </w:p>
    <w:p w14:paraId="75A582FC"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14:paraId="699EE5D8" w14:textId="77777777" w:rsidR="00F51FF6" w:rsidRDefault="00F51FF6" w:rsidP="00363FED">
      <w:pPr>
        <w:contextualSpacing/>
        <w:jc w:val="both"/>
        <w:rPr>
          <w:rFonts w:ascii="Arial" w:eastAsia="Calibri" w:hAnsi="Arial" w:cs="Arial"/>
          <w:sz w:val="16"/>
          <w:lang w:val="es-MX"/>
        </w:rPr>
      </w:pPr>
    </w:p>
    <w:p w14:paraId="0FE489AE"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14:paraId="4D829580" w14:textId="77777777" w:rsidR="00363FED" w:rsidRPr="00AF7743" w:rsidRDefault="00363FED" w:rsidP="00363FED">
      <w:pPr>
        <w:contextualSpacing/>
        <w:jc w:val="both"/>
        <w:rPr>
          <w:rFonts w:ascii="Arial" w:eastAsia="Calibri" w:hAnsi="Arial" w:cs="Arial"/>
          <w:b/>
          <w:sz w:val="20"/>
          <w:lang w:val="es-MX"/>
        </w:rPr>
      </w:pPr>
    </w:p>
    <w:p w14:paraId="25AE3FAB"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14:paraId="28CD59BD" w14:textId="77777777" w:rsidR="00363FED" w:rsidRPr="00934263" w:rsidRDefault="00363FED" w:rsidP="00363FED">
      <w:pPr>
        <w:contextualSpacing/>
        <w:jc w:val="both"/>
        <w:rPr>
          <w:rFonts w:ascii="Arial" w:eastAsia="Calibri" w:hAnsi="Arial" w:cs="Arial"/>
          <w:sz w:val="16"/>
          <w:lang w:val="es-MX"/>
        </w:rPr>
      </w:pPr>
    </w:p>
    <w:p w14:paraId="68F88099"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14:paraId="206A5EBA" w14:textId="77777777" w:rsidR="00363FED" w:rsidRPr="00934263" w:rsidRDefault="00363FED" w:rsidP="00363FED">
      <w:pPr>
        <w:contextualSpacing/>
        <w:jc w:val="both"/>
        <w:rPr>
          <w:rFonts w:ascii="Arial" w:eastAsia="Calibri" w:hAnsi="Arial" w:cs="Arial"/>
          <w:sz w:val="16"/>
          <w:lang w:val="es-MX"/>
        </w:rPr>
      </w:pPr>
    </w:p>
    <w:p w14:paraId="2BC0C3B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14:paraId="1D2000AB" w14:textId="77777777" w:rsidR="00363FED" w:rsidRPr="00934263" w:rsidRDefault="00363FED" w:rsidP="00363FED">
      <w:pPr>
        <w:contextualSpacing/>
        <w:jc w:val="both"/>
        <w:rPr>
          <w:rFonts w:ascii="Arial" w:eastAsia="Calibri" w:hAnsi="Arial" w:cs="Arial"/>
          <w:sz w:val="16"/>
          <w:lang w:val="es-MX"/>
        </w:rPr>
      </w:pPr>
    </w:p>
    <w:p w14:paraId="6FC66FC4"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14:paraId="2ABAB5A1" w14:textId="77777777" w:rsidR="00363FED" w:rsidRPr="00934263" w:rsidRDefault="00363FED" w:rsidP="00363FED">
      <w:pPr>
        <w:contextualSpacing/>
        <w:jc w:val="both"/>
        <w:rPr>
          <w:rFonts w:ascii="Arial" w:eastAsia="Calibri" w:hAnsi="Arial" w:cs="Arial"/>
          <w:b/>
          <w:sz w:val="16"/>
          <w:lang w:val="es-MX"/>
        </w:rPr>
      </w:pPr>
    </w:p>
    <w:p w14:paraId="57D6AC0A"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14:paraId="6192F191" w14:textId="77777777" w:rsidR="00363FED" w:rsidRPr="00F51FF6" w:rsidRDefault="00363FED" w:rsidP="00363FED">
      <w:pPr>
        <w:contextualSpacing/>
        <w:jc w:val="both"/>
        <w:rPr>
          <w:rFonts w:ascii="Arial" w:eastAsia="Calibri" w:hAnsi="Arial" w:cs="Arial"/>
          <w:sz w:val="16"/>
          <w:lang w:val="es-MX"/>
        </w:rPr>
      </w:pPr>
    </w:p>
    <w:p w14:paraId="5D4A4421"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14:paraId="05249AE1" w14:textId="77777777" w:rsidR="00363FED" w:rsidRPr="00AF7743" w:rsidRDefault="00363FED" w:rsidP="00363FED">
      <w:pPr>
        <w:contextualSpacing/>
        <w:jc w:val="both"/>
        <w:rPr>
          <w:rFonts w:ascii="Arial" w:eastAsia="Calibri" w:hAnsi="Arial" w:cs="Arial"/>
          <w:sz w:val="20"/>
          <w:lang w:val="es-MX"/>
        </w:rPr>
      </w:pPr>
    </w:p>
    <w:p w14:paraId="68566B0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14:paraId="5653C0DB" w14:textId="77777777" w:rsidR="00363FED" w:rsidRPr="00AF7743" w:rsidRDefault="00363FED" w:rsidP="00363FED">
      <w:pPr>
        <w:contextualSpacing/>
        <w:jc w:val="both"/>
        <w:rPr>
          <w:rFonts w:ascii="Arial" w:eastAsia="Calibri" w:hAnsi="Arial" w:cs="Arial"/>
          <w:sz w:val="20"/>
          <w:lang w:val="es-MX"/>
        </w:rPr>
      </w:pPr>
    </w:p>
    <w:p w14:paraId="661A73F0"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w:t>
      </w:r>
      <w:proofErr w:type="gramStart"/>
      <w:r w:rsidRPr="00AF7743">
        <w:rPr>
          <w:rFonts w:ascii="Arial" w:eastAsia="Calibri" w:hAnsi="Arial" w:cs="Arial"/>
          <w:sz w:val="20"/>
          <w:lang w:val="es-MX"/>
        </w:rPr>
        <w:t>Directores</w:t>
      </w:r>
      <w:proofErr w:type="gramEnd"/>
      <w:r w:rsidRPr="00AF7743">
        <w:rPr>
          <w:rFonts w:ascii="Arial" w:eastAsia="Calibri" w:hAnsi="Arial" w:cs="Arial"/>
          <w:sz w:val="20"/>
          <w:lang w:val="es-MX"/>
        </w:rPr>
        <w:t xml:space="preserve">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14:paraId="1FDEAAFC" w14:textId="77777777" w:rsidR="00363FED" w:rsidRPr="00AF7743" w:rsidRDefault="00363FED" w:rsidP="00363FED">
      <w:pPr>
        <w:contextualSpacing/>
        <w:jc w:val="both"/>
        <w:rPr>
          <w:rFonts w:ascii="Arial" w:eastAsia="Calibri" w:hAnsi="Arial" w:cs="Arial"/>
          <w:sz w:val="20"/>
          <w:lang w:val="es-MX"/>
        </w:rPr>
      </w:pPr>
    </w:p>
    <w:p w14:paraId="3C52557F" w14:textId="77777777"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14:paraId="3DA6BBB5" w14:textId="77777777" w:rsidR="00363FED" w:rsidRPr="00F51FF6" w:rsidRDefault="00363FED" w:rsidP="00363FED">
      <w:pPr>
        <w:contextualSpacing/>
        <w:jc w:val="both"/>
        <w:rPr>
          <w:rFonts w:ascii="Arial" w:eastAsia="Calibri" w:hAnsi="Arial" w:cs="Arial"/>
          <w:b/>
          <w:sz w:val="16"/>
          <w:lang w:val="es-MX"/>
        </w:rPr>
      </w:pPr>
    </w:p>
    <w:p w14:paraId="407BEF09" w14:textId="77777777" w:rsidR="00363FED" w:rsidRPr="00AF7743" w:rsidRDefault="00363FED" w:rsidP="00363FED">
      <w:pPr>
        <w:contextualSpacing/>
        <w:jc w:val="both"/>
        <w:rPr>
          <w:rFonts w:ascii="Arial" w:eastAsia="Calibri" w:hAnsi="Arial" w:cs="Arial"/>
          <w:b/>
          <w:sz w:val="4"/>
          <w:szCs w:val="4"/>
          <w:lang w:val="es-MX"/>
        </w:rPr>
      </w:pPr>
    </w:p>
    <w:p w14:paraId="6D8E15C4"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14:paraId="7EE5F6D0"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14:paraId="573A7815" w14:textId="77777777" w:rsidR="00363FED" w:rsidRPr="00AF7743" w:rsidRDefault="00363FED" w:rsidP="00363FED">
      <w:pPr>
        <w:contextualSpacing/>
        <w:jc w:val="center"/>
        <w:rPr>
          <w:rFonts w:ascii="Arial" w:eastAsia="Calibri" w:hAnsi="Arial" w:cs="Arial"/>
          <w:b/>
          <w:sz w:val="10"/>
          <w:szCs w:val="10"/>
          <w:lang w:val="es-MX"/>
        </w:rPr>
      </w:pPr>
    </w:p>
    <w:p w14:paraId="791D9478" w14:textId="77777777"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14:paraId="7ED5AD6F" w14:textId="77777777" w:rsidR="00363FED" w:rsidRPr="00F51FF6" w:rsidRDefault="00363FED" w:rsidP="00363FED">
      <w:pPr>
        <w:contextualSpacing/>
        <w:jc w:val="center"/>
        <w:rPr>
          <w:rFonts w:ascii="Arial" w:eastAsia="Calibri" w:hAnsi="Arial" w:cs="Arial"/>
          <w:b/>
          <w:sz w:val="16"/>
          <w:lang w:val="es-MX"/>
        </w:rPr>
      </w:pPr>
    </w:p>
    <w:p w14:paraId="666B869D" w14:textId="77777777"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el Auditor informar a la Comisión, así como a dicho Comité sobre las determinaciones que se tomen en relación con las propuestas relacionadas con el Programa Anual de Auditoría. </w:t>
      </w:r>
    </w:p>
    <w:p w14:paraId="461828A6" w14:textId="77777777" w:rsidR="00363FED" w:rsidRPr="00610C90" w:rsidRDefault="00363FED" w:rsidP="00363FED">
      <w:pPr>
        <w:contextualSpacing/>
        <w:jc w:val="both"/>
        <w:rPr>
          <w:rFonts w:ascii="Arial" w:eastAsia="Calibri" w:hAnsi="Arial" w:cs="Arial"/>
          <w:sz w:val="20"/>
          <w:lang w:val="es-MX"/>
        </w:rPr>
      </w:pPr>
    </w:p>
    <w:p w14:paraId="27DC4C8F"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 103.-</w:t>
      </w:r>
      <w:r w:rsidRPr="00610C90">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14:paraId="4971E523" w14:textId="77777777" w:rsidR="00F51FF6" w:rsidRPr="00610C90" w:rsidRDefault="00F51FF6" w:rsidP="00363FED">
      <w:pPr>
        <w:contextualSpacing/>
        <w:jc w:val="both"/>
        <w:rPr>
          <w:rFonts w:ascii="Arial" w:eastAsia="Calibri" w:hAnsi="Arial" w:cs="Arial"/>
          <w:sz w:val="20"/>
          <w:lang w:val="es-MX"/>
        </w:rPr>
      </w:pPr>
    </w:p>
    <w:p w14:paraId="31704BBA" w14:textId="77777777" w:rsidR="004C340F" w:rsidRPr="00610C90" w:rsidRDefault="00363FED" w:rsidP="00363FED">
      <w:pPr>
        <w:contextualSpacing/>
        <w:jc w:val="both"/>
        <w:rPr>
          <w:rFonts w:ascii="Arial" w:eastAsia="Calibri" w:hAnsi="Arial" w:cs="Arial"/>
          <w:sz w:val="20"/>
          <w:lang w:val="es-MX"/>
        </w:rPr>
      </w:pPr>
      <w:r w:rsidRPr="00610C90">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14:paraId="3C15FA82" w14:textId="77777777" w:rsidR="00363FED" w:rsidRPr="00610C90" w:rsidRDefault="00363FED" w:rsidP="00363FED">
      <w:pPr>
        <w:contextualSpacing/>
        <w:jc w:val="both"/>
        <w:rPr>
          <w:rFonts w:ascii="Arial" w:eastAsia="Calibri" w:hAnsi="Arial" w:cs="Arial"/>
          <w:b/>
          <w:sz w:val="20"/>
          <w:lang w:val="es-MX"/>
        </w:rPr>
      </w:pPr>
    </w:p>
    <w:p w14:paraId="4F3B417F" w14:textId="77777777" w:rsidR="0049637C" w:rsidRDefault="0049637C" w:rsidP="00863617">
      <w:pPr>
        <w:spacing w:after="80"/>
        <w:jc w:val="center"/>
        <w:rPr>
          <w:rFonts w:ascii="Arial" w:eastAsia="Calibri" w:hAnsi="Arial" w:cs="Arial"/>
          <w:b/>
          <w:sz w:val="20"/>
          <w:lang w:val="en-US"/>
        </w:rPr>
      </w:pPr>
    </w:p>
    <w:p w14:paraId="26E09547" w14:textId="77777777" w:rsidR="0049637C" w:rsidRDefault="0049637C" w:rsidP="00863617">
      <w:pPr>
        <w:spacing w:after="80"/>
        <w:jc w:val="center"/>
        <w:rPr>
          <w:rFonts w:ascii="Arial" w:eastAsia="Calibri" w:hAnsi="Arial" w:cs="Arial"/>
          <w:b/>
          <w:sz w:val="20"/>
          <w:lang w:val="en-US"/>
        </w:rPr>
      </w:pPr>
    </w:p>
    <w:p w14:paraId="32382232" w14:textId="2F4C8D97" w:rsidR="00363FED" w:rsidRPr="00610C90" w:rsidRDefault="00363FED" w:rsidP="00863617">
      <w:pPr>
        <w:spacing w:after="80"/>
        <w:jc w:val="center"/>
        <w:rPr>
          <w:rFonts w:ascii="Arial" w:eastAsia="Calibri" w:hAnsi="Arial" w:cs="Arial"/>
          <w:b/>
          <w:sz w:val="20"/>
          <w:lang w:val="en-US"/>
        </w:rPr>
      </w:pPr>
      <w:r w:rsidRPr="00610C90">
        <w:rPr>
          <w:rFonts w:ascii="Arial" w:eastAsia="Calibri" w:hAnsi="Arial" w:cs="Arial"/>
          <w:b/>
          <w:sz w:val="20"/>
          <w:lang w:val="en-US"/>
        </w:rPr>
        <w:lastRenderedPageBreak/>
        <w:t xml:space="preserve">T R A N S I T O R I O S </w:t>
      </w:r>
    </w:p>
    <w:p w14:paraId="2E84B141"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PRIMERO.</w:t>
      </w:r>
      <w:r w:rsidRPr="00610C90">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14:paraId="3390E354" w14:textId="77777777" w:rsidR="00363FED" w:rsidRPr="00610C90" w:rsidRDefault="00363FED" w:rsidP="00363FED">
      <w:pPr>
        <w:contextualSpacing/>
        <w:jc w:val="both"/>
        <w:rPr>
          <w:rFonts w:ascii="Arial" w:eastAsia="Calibri" w:hAnsi="Arial" w:cs="Arial"/>
          <w:sz w:val="20"/>
          <w:lang w:val="es-MX"/>
        </w:rPr>
      </w:pPr>
    </w:p>
    <w:p w14:paraId="586DE9C0"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SEGUNDO.</w:t>
      </w:r>
      <w:r w:rsidRPr="00610C90">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14:paraId="0BAD5B98" w14:textId="77777777" w:rsidR="00363FED" w:rsidRPr="00610C90" w:rsidRDefault="00363FED" w:rsidP="00363FED">
      <w:pPr>
        <w:contextualSpacing/>
        <w:jc w:val="both"/>
        <w:rPr>
          <w:rFonts w:ascii="Arial" w:eastAsia="Calibri" w:hAnsi="Arial" w:cs="Arial"/>
          <w:sz w:val="20"/>
          <w:lang w:val="es-MX"/>
        </w:rPr>
      </w:pPr>
    </w:p>
    <w:p w14:paraId="149F9ED4"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TERCERO.</w:t>
      </w:r>
      <w:r w:rsidRPr="00610C90">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14:paraId="4A9CDEDE" w14:textId="77777777" w:rsidR="00363FED" w:rsidRPr="00610C90" w:rsidRDefault="00363FED" w:rsidP="00363FED">
      <w:pPr>
        <w:contextualSpacing/>
        <w:jc w:val="both"/>
        <w:rPr>
          <w:rFonts w:ascii="Arial" w:eastAsia="Calibri" w:hAnsi="Arial" w:cs="Arial"/>
          <w:sz w:val="20"/>
          <w:lang w:val="es-MX"/>
        </w:rPr>
      </w:pPr>
    </w:p>
    <w:p w14:paraId="7F1EB8CC"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CUARTO.</w:t>
      </w:r>
      <w:r w:rsidRPr="00610C90">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14:paraId="58A45541" w14:textId="77777777" w:rsidR="00363FED" w:rsidRPr="00610C90" w:rsidRDefault="00363FED" w:rsidP="00363FED">
      <w:pPr>
        <w:contextualSpacing/>
        <w:jc w:val="both"/>
        <w:rPr>
          <w:rFonts w:ascii="Arial" w:eastAsia="Calibri" w:hAnsi="Arial" w:cs="Arial"/>
          <w:sz w:val="20"/>
          <w:lang w:val="es-MX"/>
        </w:rPr>
      </w:pPr>
    </w:p>
    <w:p w14:paraId="3367953A" w14:textId="77777777" w:rsidR="00363FED" w:rsidRPr="00610C90" w:rsidRDefault="00363FED" w:rsidP="00363FED">
      <w:pPr>
        <w:contextualSpacing/>
        <w:jc w:val="both"/>
        <w:rPr>
          <w:rFonts w:ascii="Arial" w:eastAsia="Calibri" w:hAnsi="Arial" w:cs="Arial"/>
          <w:sz w:val="20"/>
          <w:lang w:val="es-MX"/>
        </w:rPr>
      </w:pPr>
      <w:r w:rsidRPr="00610C90">
        <w:rPr>
          <w:rFonts w:ascii="Arial" w:eastAsia="Calibri" w:hAnsi="Arial" w:cs="Arial"/>
          <w:b/>
          <w:sz w:val="20"/>
          <w:lang w:val="es-MX"/>
        </w:rPr>
        <w:t>ARTÍCULOS QUINTO.</w:t>
      </w:r>
      <w:r w:rsidRPr="00610C90">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14:paraId="27D49A27" w14:textId="77777777" w:rsidR="00363FED" w:rsidRPr="00610C90" w:rsidRDefault="00363FED" w:rsidP="00363FED">
      <w:pPr>
        <w:contextualSpacing/>
        <w:jc w:val="both"/>
        <w:rPr>
          <w:rFonts w:ascii="Arial" w:eastAsia="Calibri" w:hAnsi="Arial" w:cs="Arial"/>
          <w:sz w:val="20"/>
          <w:lang w:val="es-MX"/>
        </w:rPr>
      </w:pPr>
    </w:p>
    <w:p w14:paraId="222A99F8" w14:textId="77777777" w:rsidR="00BF4AF6" w:rsidRPr="00610C90" w:rsidRDefault="00363FED" w:rsidP="00363FED">
      <w:pPr>
        <w:jc w:val="both"/>
        <w:rPr>
          <w:rFonts w:ascii="Arial" w:eastAsia="Calibri" w:hAnsi="Arial" w:cs="Arial"/>
          <w:sz w:val="20"/>
          <w:lang w:val="es-MX"/>
        </w:rPr>
      </w:pPr>
      <w:r w:rsidRPr="00610C90">
        <w:rPr>
          <w:rFonts w:ascii="Arial" w:eastAsia="Calibri" w:hAnsi="Arial" w:cs="Arial"/>
          <w:b/>
          <w:sz w:val="20"/>
          <w:lang w:val="es-MX"/>
        </w:rPr>
        <w:t xml:space="preserve">ARTÍCULOS </w:t>
      </w:r>
      <w:proofErr w:type="gramStart"/>
      <w:r w:rsidRPr="00610C90">
        <w:rPr>
          <w:rFonts w:ascii="Arial" w:eastAsia="Calibri" w:hAnsi="Arial" w:cs="Arial"/>
          <w:b/>
          <w:sz w:val="20"/>
          <w:lang w:val="es-MX"/>
        </w:rPr>
        <w:t>SEXTO.-</w:t>
      </w:r>
      <w:proofErr w:type="gramEnd"/>
      <w:r w:rsidRPr="00610C90">
        <w:rPr>
          <w:rFonts w:ascii="Arial" w:eastAsia="Calibri" w:hAnsi="Arial" w:cs="Arial"/>
          <w:b/>
          <w:sz w:val="20"/>
          <w:lang w:val="es-MX"/>
        </w:rPr>
        <w:t xml:space="preserve"> </w:t>
      </w:r>
      <w:r w:rsidRPr="00610C90">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14:paraId="576183BA" w14:textId="77777777" w:rsidR="00363FED" w:rsidRPr="00610C90" w:rsidRDefault="00363FED" w:rsidP="00363FED">
      <w:pPr>
        <w:jc w:val="both"/>
        <w:rPr>
          <w:rFonts w:ascii="Arial" w:hAnsi="Arial" w:cs="Arial"/>
          <w:sz w:val="20"/>
          <w:lang w:val="es-MX"/>
        </w:rPr>
      </w:pPr>
    </w:p>
    <w:p w14:paraId="53075F18" w14:textId="77777777" w:rsidR="00342435" w:rsidRPr="00610C90" w:rsidRDefault="00342435" w:rsidP="004F05AB">
      <w:pPr>
        <w:jc w:val="both"/>
        <w:rPr>
          <w:rFonts w:ascii="Arial" w:hAnsi="Arial" w:cs="Arial"/>
          <w:spacing w:val="-4"/>
          <w:sz w:val="20"/>
          <w:lang w:val="es-ES_tradnl"/>
        </w:rPr>
      </w:pPr>
      <w:r w:rsidRPr="00610C90">
        <w:rPr>
          <w:rFonts w:ascii="Arial" w:hAnsi="Arial" w:cs="Arial"/>
          <w:b/>
          <w:spacing w:val="-4"/>
          <w:sz w:val="20"/>
          <w:lang w:val="es-ES_tradnl"/>
        </w:rPr>
        <w:t xml:space="preserve">SALÓN DE SESIONES DEL CONGRESO DEL ESTADO LIBRE Y SOBERANO DE </w:t>
      </w:r>
      <w:proofErr w:type="gramStart"/>
      <w:r w:rsidRPr="00610C90">
        <w:rPr>
          <w:rFonts w:ascii="Arial" w:hAnsi="Arial" w:cs="Arial"/>
          <w:b/>
          <w:spacing w:val="-4"/>
          <w:sz w:val="20"/>
          <w:lang w:val="es-ES_tradnl"/>
        </w:rPr>
        <w:t>TAMAULIPAS.-</w:t>
      </w:r>
      <w:proofErr w:type="gramEnd"/>
      <w:r w:rsidRPr="00610C90">
        <w:rPr>
          <w:rFonts w:ascii="Arial" w:hAnsi="Arial" w:cs="Arial"/>
          <w:b/>
          <w:spacing w:val="-4"/>
          <w:sz w:val="20"/>
          <w:lang w:val="es-ES_tradnl"/>
        </w:rPr>
        <w:t xml:space="preserve"> Cd. Victoria, </w:t>
      </w:r>
      <w:proofErr w:type="spellStart"/>
      <w:r w:rsidRPr="00610C90">
        <w:rPr>
          <w:rFonts w:ascii="Arial" w:hAnsi="Arial" w:cs="Arial"/>
          <w:b/>
          <w:spacing w:val="-4"/>
          <w:sz w:val="20"/>
          <w:lang w:val="es-ES_tradnl"/>
        </w:rPr>
        <w:t>Tam</w:t>
      </w:r>
      <w:proofErr w:type="spellEnd"/>
      <w:r w:rsidRPr="00610C90">
        <w:rPr>
          <w:rFonts w:ascii="Arial" w:hAnsi="Arial" w:cs="Arial"/>
          <w:b/>
          <w:spacing w:val="-4"/>
          <w:sz w:val="20"/>
          <w:lang w:val="es-ES_tradnl"/>
        </w:rPr>
        <w:t xml:space="preserve">., a </w:t>
      </w:r>
      <w:r w:rsidR="00701AF4" w:rsidRPr="00610C90">
        <w:rPr>
          <w:rFonts w:ascii="Arial" w:hAnsi="Arial" w:cs="Arial"/>
          <w:b/>
          <w:spacing w:val="-4"/>
          <w:sz w:val="20"/>
          <w:lang w:val="es-ES_tradnl"/>
        </w:rPr>
        <w:t>3</w:t>
      </w:r>
      <w:r w:rsidRPr="00610C90">
        <w:rPr>
          <w:rFonts w:ascii="Arial" w:hAnsi="Arial" w:cs="Arial"/>
          <w:b/>
          <w:spacing w:val="-4"/>
          <w:sz w:val="20"/>
          <w:lang w:val="es-ES_tradnl"/>
        </w:rPr>
        <w:t xml:space="preserve">1 de </w:t>
      </w:r>
      <w:r w:rsidR="00701AF4" w:rsidRPr="00610C90">
        <w:rPr>
          <w:rFonts w:ascii="Arial" w:hAnsi="Arial" w:cs="Arial"/>
          <w:b/>
          <w:spacing w:val="-4"/>
          <w:sz w:val="20"/>
          <w:lang w:val="es-ES_tradnl"/>
        </w:rPr>
        <w:t>mayo</w:t>
      </w:r>
      <w:r w:rsidRPr="00610C90">
        <w:rPr>
          <w:rFonts w:ascii="Arial" w:hAnsi="Arial" w:cs="Arial"/>
          <w:b/>
          <w:spacing w:val="-4"/>
          <w:sz w:val="20"/>
          <w:lang w:val="es-ES_tradnl"/>
        </w:rPr>
        <w:t xml:space="preserve"> del año 2017.- DIPUTAD</w:t>
      </w:r>
      <w:r w:rsidR="00701AF4" w:rsidRPr="00610C90">
        <w:rPr>
          <w:rFonts w:ascii="Arial" w:hAnsi="Arial" w:cs="Arial"/>
          <w:b/>
          <w:spacing w:val="-4"/>
          <w:sz w:val="20"/>
          <w:lang w:val="es-ES_tradnl"/>
        </w:rPr>
        <w:t>A</w:t>
      </w:r>
      <w:r w:rsidRPr="00610C90">
        <w:rPr>
          <w:rFonts w:ascii="Arial" w:hAnsi="Arial" w:cs="Arial"/>
          <w:b/>
          <w:spacing w:val="-4"/>
          <w:sz w:val="20"/>
          <w:lang w:val="es-ES_tradnl"/>
        </w:rPr>
        <w:t xml:space="preserve"> </w:t>
      </w:r>
      <w:proofErr w:type="gramStart"/>
      <w:r w:rsidRPr="00610C90">
        <w:rPr>
          <w:rFonts w:ascii="Arial" w:hAnsi="Arial" w:cs="Arial"/>
          <w:b/>
          <w:spacing w:val="-4"/>
          <w:sz w:val="20"/>
          <w:lang w:val="es-ES_tradnl"/>
        </w:rPr>
        <w:t>PRESIDENT</w:t>
      </w:r>
      <w:r w:rsidR="00701AF4" w:rsidRPr="00610C90">
        <w:rPr>
          <w:rFonts w:ascii="Arial" w:hAnsi="Arial" w:cs="Arial"/>
          <w:b/>
          <w:spacing w:val="-4"/>
          <w:sz w:val="20"/>
          <w:lang w:val="es-ES_tradnl"/>
        </w:rPr>
        <w:t>A</w:t>
      </w:r>
      <w:r w:rsidRPr="00610C90">
        <w:rPr>
          <w:rFonts w:ascii="Arial" w:hAnsi="Arial" w:cs="Arial"/>
          <w:b/>
          <w:spacing w:val="-4"/>
          <w:sz w:val="20"/>
          <w:lang w:val="es-ES_tradnl"/>
        </w:rPr>
        <w:t>.-</w:t>
      </w:r>
      <w:proofErr w:type="gramEnd"/>
      <w:r w:rsidRPr="00610C90">
        <w:rPr>
          <w:rFonts w:ascii="Arial" w:hAnsi="Arial" w:cs="Arial"/>
          <w:b/>
          <w:spacing w:val="-4"/>
          <w:sz w:val="20"/>
          <w:lang w:val="es-ES_tradnl"/>
        </w:rPr>
        <w:t xml:space="preserve"> </w:t>
      </w:r>
      <w:r w:rsidR="00565520" w:rsidRPr="00610C90">
        <w:rPr>
          <w:rFonts w:ascii="Arial" w:hAnsi="Arial" w:cs="Arial"/>
          <w:b/>
          <w:bCs/>
          <w:spacing w:val="-4"/>
          <w:sz w:val="20"/>
          <w:lang w:val="es-ES_tradnl"/>
        </w:rPr>
        <w:t xml:space="preserve">MARÍA DEL CARMEN TUÑÓN </w:t>
      </w:r>
      <w:proofErr w:type="gramStart"/>
      <w:r w:rsidR="00565520" w:rsidRPr="00610C90">
        <w:rPr>
          <w:rFonts w:ascii="Arial" w:hAnsi="Arial" w:cs="Arial"/>
          <w:b/>
          <w:bCs/>
          <w:spacing w:val="-4"/>
          <w:sz w:val="20"/>
          <w:lang w:val="es-ES_tradnl"/>
        </w:rPr>
        <w:t>COSSÍO</w:t>
      </w:r>
      <w:r w:rsidRPr="00610C90">
        <w:rPr>
          <w:rFonts w:ascii="Arial" w:hAnsi="Arial" w:cs="Arial"/>
          <w:b/>
          <w:bCs/>
          <w:spacing w:val="-4"/>
          <w:sz w:val="20"/>
          <w:lang w:val="es-ES_tradnl"/>
        </w:rPr>
        <w:t>.-</w:t>
      </w:r>
      <w:proofErr w:type="gramEnd"/>
      <w:r w:rsidRPr="00610C90">
        <w:rPr>
          <w:rFonts w:ascii="Arial" w:hAnsi="Arial" w:cs="Arial"/>
          <w:bCs/>
          <w:spacing w:val="-4"/>
          <w:sz w:val="20"/>
          <w:lang w:val="es-ES_tradnl"/>
        </w:rPr>
        <w:t xml:space="preserve"> </w:t>
      </w:r>
      <w:proofErr w:type="gramStart"/>
      <w:r w:rsidRPr="00610C90">
        <w:rPr>
          <w:rFonts w:ascii="Arial" w:hAnsi="Arial" w:cs="Arial"/>
          <w:bCs/>
          <w:spacing w:val="-4"/>
          <w:sz w:val="20"/>
          <w:lang w:val="es-ES_tradnl"/>
        </w:rPr>
        <w:t>Rúbrica.-</w:t>
      </w:r>
      <w:proofErr w:type="gramEnd"/>
      <w:r w:rsidRPr="00610C90">
        <w:rPr>
          <w:rFonts w:ascii="Arial" w:hAnsi="Arial" w:cs="Arial"/>
          <w:bCs/>
          <w:spacing w:val="-4"/>
          <w:sz w:val="20"/>
          <w:lang w:val="es-ES_tradnl"/>
        </w:rPr>
        <w:t xml:space="preserve"> </w:t>
      </w:r>
      <w:r w:rsidRPr="00610C90">
        <w:rPr>
          <w:rFonts w:ascii="Arial" w:hAnsi="Arial" w:cs="Arial"/>
          <w:b/>
          <w:spacing w:val="-4"/>
          <w:sz w:val="20"/>
          <w:lang w:val="es-ES_tradnl"/>
        </w:rPr>
        <w:t xml:space="preserve">DIPUTADO </w:t>
      </w:r>
      <w:proofErr w:type="gramStart"/>
      <w:r w:rsidRPr="00610C90">
        <w:rPr>
          <w:rFonts w:ascii="Arial" w:hAnsi="Arial" w:cs="Arial"/>
          <w:b/>
          <w:spacing w:val="-4"/>
          <w:sz w:val="20"/>
          <w:lang w:val="es-ES_tradnl"/>
        </w:rPr>
        <w:t>SECRETARIO.-</w:t>
      </w:r>
      <w:proofErr w:type="gramEnd"/>
      <w:r w:rsidRPr="00610C90">
        <w:rPr>
          <w:rFonts w:ascii="Arial" w:hAnsi="Arial" w:cs="Arial"/>
          <w:b/>
          <w:spacing w:val="-4"/>
          <w:sz w:val="20"/>
          <w:lang w:val="es-ES_tradnl"/>
        </w:rPr>
        <w:t xml:space="preserve"> </w:t>
      </w:r>
      <w:r w:rsidRPr="00610C90">
        <w:rPr>
          <w:rFonts w:ascii="Arial" w:hAnsi="Arial" w:cs="Arial"/>
          <w:b/>
          <w:bCs/>
          <w:spacing w:val="-4"/>
          <w:sz w:val="20"/>
          <w:lang w:val="es-ES_tradnl"/>
        </w:rPr>
        <w:t xml:space="preserve">VÍCTOR ADRIÁN MERAZ </w:t>
      </w:r>
      <w:proofErr w:type="gramStart"/>
      <w:r w:rsidRPr="00610C90">
        <w:rPr>
          <w:rFonts w:ascii="Arial" w:hAnsi="Arial" w:cs="Arial"/>
          <w:b/>
          <w:bCs/>
          <w:spacing w:val="-4"/>
          <w:sz w:val="20"/>
          <w:lang w:val="es-ES_tradnl"/>
        </w:rPr>
        <w:t>PADRÓN.-</w:t>
      </w:r>
      <w:proofErr w:type="gramEnd"/>
      <w:r w:rsidRPr="00610C90">
        <w:rPr>
          <w:rFonts w:ascii="Arial" w:hAnsi="Arial" w:cs="Arial"/>
          <w:b/>
          <w:spacing w:val="-4"/>
          <w:sz w:val="20"/>
          <w:lang w:val="es-ES_tradnl"/>
        </w:rPr>
        <w:t xml:space="preserve"> </w:t>
      </w:r>
      <w:proofErr w:type="gramStart"/>
      <w:r w:rsidRPr="00610C90">
        <w:rPr>
          <w:rFonts w:ascii="Arial" w:hAnsi="Arial" w:cs="Arial"/>
          <w:bCs/>
          <w:spacing w:val="-4"/>
          <w:sz w:val="20"/>
          <w:lang w:val="es-ES_tradnl"/>
        </w:rPr>
        <w:t>Rúbrica.-</w:t>
      </w:r>
      <w:proofErr w:type="gramEnd"/>
      <w:r w:rsidRPr="00610C90">
        <w:rPr>
          <w:rFonts w:ascii="Arial" w:hAnsi="Arial" w:cs="Arial"/>
          <w:bCs/>
          <w:spacing w:val="-4"/>
          <w:sz w:val="20"/>
          <w:lang w:val="es-ES_tradnl"/>
        </w:rPr>
        <w:t xml:space="preserve"> </w:t>
      </w:r>
      <w:r w:rsidRPr="00610C90">
        <w:rPr>
          <w:rFonts w:ascii="Arial" w:hAnsi="Arial" w:cs="Arial"/>
          <w:b/>
          <w:spacing w:val="-4"/>
          <w:sz w:val="20"/>
          <w:lang w:val="es-ES_tradnl"/>
        </w:rPr>
        <w:t xml:space="preserve">DIPUTADA </w:t>
      </w:r>
      <w:proofErr w:type="gramStart"/>
      <w:r w:rsidRPr="00610C90">
        <w:rPr>
          <w:rFonts w:ascii="Arial" w:hAnsi="Arial" w:cs="Arial"/>
          <w:b/>
          <w:spacing w:val="-4"/>
          <w:sz w:val="20"/>
          <w:lang w:val="es-ES_tradnl"/>
        </w:rPr>
        <w:t>SECRETARIA.-</w:t>
      </w:r>
      <w:proofErr w:type="gramEnd"/>
      <w:r w:rsidR="00565520" w:rsidRPr="00610C90">
        <w:rPr>
          <w:rFonts w:ascii="Arial" w:hAnsi="Arial" w:cs="Arial"/>
          <w:b/>
          <w:spacing w:val="-4"/>
          <w:sz w:val="20"/>
          <w:lang w:val="es-ES_tradnl"/>
        </w:rPr>
        <w:t xml:space="preserve"> </w:t>
      </w:r>
      <w:r w:rsidRPr="00610C90">
        <w:rPr>
          <w:rFonts w:ascii="Arial" w:hAnsi="Arial" w:cs="Arial"/>
          <w:b/>
          <w:bCs/>
          <w:spacing w:val="-4"/>
          <w:sz w:val="20"/>
          <w:lang w:val="es-ES_tradnl"/>
        </w:rPr>
        <w:t xml:space="preserve">NANCY DELGADO </w:t>
      </w:r>
      <w:proofErr w:type="gramStart"/>
      <w:r w:rsidRPr="00610C90">
        <w:rPr>
          <w:rFonts w:ascii="Arial" w:hAnsi="Arial" w:cs="Arial"/>
          <w:b/>
          <w:bCs/>
          <w:spacing w:val="-4"/>
          <w:sz w:val="20"/>
          <w:lang w:val="es-ES_tradnl"/>
        </w:rPr>
        <w:t>NOLAZCO.-</w:t>
      </w:r>
      <w:proofErr w:type="gramEnd"/>
      <w:r w:rsidRPr="00610C90">
        <w:rPr>
          <w:rFonts w:ascii="Arial" w:hAnsi="Arial" w:cs="Arial"/>
          <w:b/>
          <w:bCs/>
          <w:spacing w:val="-4"/>
          <w:sz w:val="20"/>
          <w:lang w:val="es-ES_tradnl"/>
        </w:rPr>
        <w:t xml:space="preserve"> </w:t>
      </w:r>
      <w:r w:rsidRPr="00610C90">
        <w:rPr>
          <w:rFonts w:ascii="Arial" w:hAnsi="Arial" w:cs="Arial"/>
          <w:bCs/>
          <w:spacing w:val="-4"/>
          <w:sz w:val="20"/>
          <w:lang w:val="es-ES_tradnl"/>
        </w:rPr>
        <w:t>Rúbrica.”</w:t>
      </w:r>
    </w:p>
    <w:p w14:paraId="5CD80478" w14:textId="77777777" w:rsidR="00342435" w:rsidRPr="00610C90" w:rsidRDefault="00342435" w:rsidP="004F05AB">
      <w:pPr>
        <w:jc w:val="both"/>
        <w:rPr>
          <w:rFonts w:ascii="Arial" w:hAnsi="Arial" w:cs="Arial"/>
          <w:b/>
          <w:spacing w:val="-4"/>
          <w:sz w:val="20"/>
          <w:lang w:val="es-ES_tradnl"/>
        </w:rPr>
      </w:pPr>
    </w:p>
    <w:p w14:paraId="663046E2" w14:textId="77777777" w:rsidR="00342435" w:rsidRPr="00610C90" w:rsidRDefault="00342435" w:rsidP="004F05AB">
      <w:pPr>
        <w:tabs>
          <w:tab w:val="left" w:pos="142"/>
        </w:tabs>
        <w:jc w:val="both"/>
        <w:rPr>
          <w:rFonts w:ascii="Arial" w:hAnsi="Arial" w:cs="Arial"/>
          <w:bCs/>
          <w:spacing w:val="-4"/>
          <w:sz w:val="20"/>
          <w:lang w:val="es-ES_tradnl"/>
        </w:rPr>
      </w:pPr>
      <w:r w:rsidRPr="00610C90">
        <w:rPr>
          <w:rFonts w:ascii="Arial" w:hAnsi="Arial" w:cs="Arial"/>
          <w:bCs/>
          <w:spacing w:val="-4"/>
          <w:sz w:val="20"/>
          <w:lang w:val="es-ES_tradnl"/>
        </w:rPr>
        <w:t>Por tanto, mando se imprima, publique, circule y se le dé el debido cumplimiento.</w:t>
      </w:r>
    </w:p>
    <w:p w14:paraId="651C3D64" w14:textId="77777777" w:rsidR="00342435" w:rsidRPr="00610C90" w:rsidRDefault="00342435" w:rsidP="004F05AB">
      <w:pPr>
        <w:jc w:val="both"/>
        <w:rPr>
          <w:rFonts w:ascii="Arial" w:hAnsi="Arial" w:cs="Arial"/>
          <w:b/>
          <w:spacing w:val="-4"/>
          <w:sz w:val="20"/>
          <w:lang w:val="es-ES_tradnl"/>
        </w:rPr>
      </w:pPr>
    </w:p>
    <w:p w14:paraId="076C17BF" w14:textId="77777777" w:rsidR="00342435" w:rsidRPr="00610C90" w:rsidRDefault="00342435" w:rsidP="004F05AB">
      <w:pPr>
        <w:tabs>
          <w:tab w:val="left" w:pos="142"/>
        </w:tabs>
        <w:jc w:val="both"/>
        <w:rPr>
          <w:rFonts w:ascii="Arial" w:hAnsi="Arial" w:cs="Arial"/>
          <w:bCs/>
          <w:spacing w:val="-4"/>
          <w:sz w:val="20"/>
          <w:lang w:val="es-ES_tradnl"/>
        </w:rPr>
      </w:pPr>
      <w:r w:rsidRPr="00610C90">
        <w:rPr>
          <w:rFonts w:ascii="Arial" w:hAnsi="Arial" w:cs="Arial"/>
          <w:bCs/>
          <w:spacing w:val="-4"/>
          <w:sz w:val="20"/>
          <w:lang w:val="es-ES_tradnl"/>
        </w:rPr>
        <w:t xml:space="preserve">Dado en la residencia del Poder Ejecutivo, en Victoria, Capital del Estado de Tamaulipas, </w:t>
      </w:r>
      <w:r w:rsidR="009623D5" w:rsidRPr="00610C90">
        <w:rPr>
          <w:rFonts w:ascii="Arial" w:hAnsi="Arial" w:cs="Arial"/>
          <w:bCs/>
          <w:spacing w:val="-4"/>
          <w:sz w:val="20"/>
          <w:lang w:val="es-ES_tradnl"/>
        </w:rPr>
        <w:t>al primer</w:t>
      </w:r>
      <w:r w:rsidRPr="00610C90">
        <w:rPr>
          <w:rFonts w:ascii="Arial" w:hAnsi="Arial" w:cs="Arial"/>
          <w:bCs/>
          <w:spacing w:val="-4"/>
          <w:sz w:val="20"/>
          <w:lang w:val="es-ES_tradnl"/>
        </w:rPr>
        <w:t xml:space="preserve"> </w:t>
      </w:r>
      <w:r w:rsidR="009623D5" w:rsidRPr="00610C90">
        <w:rPr>
          <w:rFonts w:ascii="Arial" w:hAnsi="Arial" w:cs="Arial"/>
          <w:bCs/>
          <w:spacing w:val="-4"/>
          <w:sz w:val="20"/>
          <w:lang w:val="es-ES_tradnl"/>
        </w:rPr>
        <w:t xml:space="preserve">día </w:t>
      </w:r>
      <w:r w:rsidRPr="00610C90">
        <w:rPr>
          <w:rFonts w:ascii="Arial" w:hAnsi="Arial" w:cs="Arial"/>
          <w:bCs/>
          <w:spacing w:val="-4"/>
          <w:sz w:val="20"/>
          <w:lang w:val="es-ES_tradnl"/>
        </w:rPr>
        <w:t xml:space="preserve">del mes de </w:t>
      </w:r>
      <w:r w:rsidR="009623D5" w:rsidRPr="00610C90">
        <w:rPr>
          <w:rFonts w:ascii="Arial" w:hAnsi="Arial" w:cs="Arial"/>
          <w:bCs/>
          <w:spacing w:val="-4"/>
          <w:sz w:val="20"/>
          <w:lang w:val="es-ES_tradnl"/>
        </w:rPr>
        <w:t>junio</w:t>
      </w:r>
      <w:r w:rsidRPr="00610C90">
        <w:rPr>
          <w:rFonts w:ascii="Arial" w:hAnsi="Arial" w:cs="Arial"/>
          <w:bCs/>
          <w:spacing w:val="-4"/>
          <w:sz w:val="20"/>
          <w:lang w:val="es-ES_tradnl"/>
        </w:rPr>
        <w:t xml:space="preserve"> del año dos mil diecisiete.</w:t>
      </w:r>
    </w:p>
    <w:p w14:paraId="58D7BBDF" w14:textId="77777777" w:rsidR="00342435" w:rsidRPr="00610C90" w:rsidRDefault="00342435" w:rsidP="004F05AB">
      <w:pPr>
        <w:tabs>
          <w:tab w:val="left" w:pos="142"/>
          <w:tab w:val="left" w:pos="3261"/>
        </w:tabs>
        <w:jc w:val="both"/>
        <w:rPr>
          <w:rFonts w:ascii="Arial" w:hAnsi="Arial" w:cs="Arial"/>
          <w:b/>
          <w:bCs/>
          <w:spacing w:val="-4"/>
          <w:sz w:val="20"/>
          <w:lang w:val="es-ES_tradnl"/>
        </w:rPr>
      </w:pPr>
    </w:p>
    <w:p w14:paraId="674F50C5" w14:textId="77777777" w:rsidR="008B71BF" w:rsidRPr="00610C90" w:rsidRDefault="00342435" w:rsidP="00863617">
      <w:pPr>
        <w:tabs>
          <w:tab w:val="left" w:pos="142"/>
          <w:tab w:val="left" w:pos="3261"/>
        </w:tabs>
        <w:jc w:val="both"/>
        <w:rPr>
          <w:sz w:val="20"/>
          <w:lang w:val="es-ES_tradnl"/>
        </w:rPr>
      </w:pPr>
      <w:proofErr w:type="gramStart"/>
      <w:r w:rsidRPr="00610C90">
        <w:rPr>
          <w:rFonts w:ascii="Arial" w:hAnsi="Arial" w:cs="Arial"/>
          <w:b/>
          <w:bCs/>
          <w:spacing w:val="-4"/>
          <w:sz w:val="20"/>
          <w:lang w:val="es-ES_tradnl"/>
        </w:rPr>
        <w:t>ATENTAMENTE</w:t>
      </w:r>
      <w:r w:rsidRPr="00610C90">
        <w:rPr>
          <w:rFonts w:ascii="Arial" w:hAnsi="Arial" w:cs="Arial"/>
          <w:bCs/>
          <w:spacing w:val="-4"/>
          <w:sz w:val="20"/>
          <w:lang w:val="es-ES_tradnl"/>
        </w:rPr>
        <w:t>.-</w:t>
      </w:r>
      <w:proofErr w:type="gramEnd"/>
      <w:r w:rsidRPr="00610C90">
        <w:rPr>
          <w:rFonts w:ascii="Arial" w:hAnsi="Arial" w:cs="Arial"/>
          <w:bCs/>
          <w:spacing w:val="-4"/>
          <w:sz w:val="20"/>
          <w:lang w:val="es-ES_tradnl"/>
        </w:rPr>
        <w:t xml:space="preserve"> </w:t>
      </w:r>
      <w:r w:rsidRPr="00610C90">
        <w:rPr>
          <w:rFonts w:ascii="Arial" w:hAnsi="Arial" w:cs="Arial"/>
          <w:b/>
          <w:bCs/>
          <w:spacing w:val="-4"/>
          <w:sz w:val="20"/>
          <w:lang w:val="es-ES_tradnl"/>
        </w:rPr>
        <w:t xml:space="preserve">EL GOBERNADOR CONSTITUCIONAL DEL </w:t>
      </w:r>
      <w:proofErr w:type="gramStart"/>
      <w:r w:rsidRPr="00610C90">
        <w:rPr>
          <w:rFonts w:ascii="Arial" w:hAnsi="Arial" w:cs="Arial"/>
          <w:b/>
          <w:bCs/>
          <w:spacing w:val="-4"/>
          <w:sz w:val="20"/>
          <w:lang w:val="es-ES_tradnl"/>
        </w:rPr>
        <w:t>ESTADO</w:t>
      </w:r>
      <w:r w:rsidRPr="00610C90">
        <w:rPr>
          <w:rFonts w:ascii="Arial" w:hAnsi="Arial" w:cs="Arial"/>
          <w:bCs/>
          <w:spacing w:val="-4"/>
          <w:sz w:val="20"/>
          <w:lang w:val="es-ES_tradnl"/>
        </w:rPr>
        <w:t>.-</w:t>
      </w:r>
      <w:proofErr w:type="gramEnd"/>
      <w:r w:rsidRPr="00610C90">
        <w:rPr>
          <w:rFonts w:ascii="Arial" w:hAnsi="Arial" w:cs="Arial"/>
          <w:bCs/>
          <w:spacing w:val="-4"/>
          <w:sz w:val="20"/>
          <w:lang w:val="es-ES_tradnl"/>
        </w:rPr>
        <w:t xml:space="preserve"> </w:t>
      </w:r>
      <w:r w:rsidRPr="00610C90">
        <w:rPr>
          <w:rFonts w:ascii="Arial" w:hAnsi="Arial" w:cs="Arial"/>
          <w:b/>
          <w:bCs/>
          <w:spacing w:val="-4"/>
          <w:sz w:val="20"/>
          <w:lang w:val="es-ES_tradnl"/>
        </w:rPr>
        <w:t xml:space="preserve">FRANCISCO JAVIER GARCÍA CABEZA DE </w:t>
      </w:r>
      <w:proofErr w:type="gramStart"/>
      <w:r w:rsidRPr="00610C90">
        <w:rPr>
          <w:rFonts w:ascii="Arial" w:hAnsi="Arial" w:cs="Arial"/>
          <w:b/>
          <w:bCs/>
          <w:spacing w:val="-4"/>
          <w:sz w:val="20"/>
          <w:lang w:val="es-ES_tradnl"/>
        </w:rPr>
        <w:t>VACA</w:t>
      </w:r>
      <w:r w:rsidRPr="00610C90">
        <w:rPr>
          <w:rFonts w:ascii="Arial" w:hAnsi="Arial" w:cs="Arial"/>
          <w:bCs/>
          <w:spacing w:val="-4"/>
          <w:sz w:val="20"/>
          <w:lang w:val="es-ES_tradnl"/>
        </w:rPr>
        <w:t>.-</w:t>
      </w:r>
      <w:proofErr w:type="gramEnd"/>
      <w:r w:rsidRPr="00610C90">
        <w:rPr>
          <w:rFonts w:ascii="Arial" w:hAnsi="Arial" w:cs="Arial"/>
          <w:bCs/>
          <w:spacing w:val="-4"/>
          <w:sz w:val="20"/>
          <w:lang w:val="es-ES_tradnl"/>
        </w:rPr>
        <w:t xml:space="preserve"> </w:t>
      </w:r>
      <w:proofErr w:type="gramStart"/>
      <w:r w:rsidRPr="00610C90">
        <w:rPr>
          <w:rFonts w:ascii="Arial" w:hAnsi="Arial" w:cs="Arial"/>
          <w:bCs/>
          <w:spacing w:val="-4"/>
          <w:sz w:val="20"/>
          <w:lang w:val="es-ES_tradnl"/>
        </w:rPr>
        <w:t>Rúbrica.-</w:t>
      </w:r>
      <w:proofErr w:type="gramEnd"/>
      <w:r w:rsidRPr="00610C90">
        <w:rPr>
          <w:rFonts w:ascii="Arial" w:hAnsi="Arial" w:cs="Arial"/>
          <w:b/>
          <w:bCs/>
          <w:spacing w:val="-4"/>
          <w:sz w:val="20"/>
          <w:lang w:val="es-ES_tradnl"/>
        </w:rPr>
        <w:t xml:space="preserve"> EL SECRETARIO GENERAL DE </w:t>
      </w:r>
      <w:proofErr w:type="gramStart"/>
      <w:r w:rsidRPr="00610C90">
        <w:rPr>
          <w:rFonts w:ascii="Arial" w:hAnsi="Arial" w:cs="Arial"/>
          <w:b/>
          <w:bCs/>
          <w:spacing w:val="-4"/>
          <w:sz w:val="20"/>
          <w:lang w:val="es-ES_tradnl"/>
        </w:rPr>
        <w:t>GOBIERNO</w:t>
      </w:r>
      <w:r w:rsidRPr="00610C90">
        <w:rPr>
          <w:rFonts w:ascii="Arial" w:hAnsi="Arial" w:cs="Arial"/>
          <w:bCs/>
          <w:spacing w:val="-4"/>
          <w:sz w:val="20"/>
          <w:lang w:val="es-ES_tradnl"/>
        </w:rPr>
        <w:t>.-</w:t>
      </w:r>
      <w:proofErr w:type="gramEnd"/>
      <w:r w:rsidRPr="00610C90">
        <w:rPr>
          <w:rFonts w:ascii="Arial" w:hAnsi="Arial" w:cs="Arial"/>
          <w:b/>
          <w:bCs/>
          <w:spacing w:val="-4"/>
          <w:sz w:val="20"/>
          <w:lang w:val="es-ES_tradnl"/>
        </w:rPr>
        <w:t xml:space="preserve"> CÉSAR AUGUSTO VERÁSTEGUI </w:t>
      </w:r>
      <w:proofErr w:type="gramStart"/>
      <w:r w:rsidRPr="00610C90">
        <w:rPr>
          <w:rFonts w:ascii="Arial" w:hAnsi="Arial" w:cs="Arial"/>
          <w:b/>
          <w:bCs/>
          <w:spacing w:val="-4"/>
          <w:sz w:val="20"/>
          <w:lang w:val="es-ES_tradnl"/>
        </w:rPr>
        <w:t>OSTOS</w:t>
      </w:r>
      <w:r w:rsidRPr="00610C90">
        <w:rPr>
          <w:rFonts w:ascii="Arial" w:hAnsi="Arial" w:cs="Arial"/>
          <w:bCs/>
          <w:spacing w:val="-4"/>
          <w:sz w:val="20"/>
          <w:lang w:val="es-ES_tradnl"/>
        </w:rPr>
        <w:t>.-</w:t>
      </w:r>
      <w:proofErr w:type="gramEnd"/>
      <w:r w:rsidRPr="00610C90">
        <w:rPr>
          <w:rFonts w:ascii="Arial" w:hAnsi="Arial" w:cs="Arial"/>
          <w:bCs/>
          <w:spacing w:val="-4"/>
          <w:sz w:val="20"/>
          <w:lang w:val="es-ES_tradnl"/>
        </w:rPr>
        <w:t xml:space="preserve"> Rúbrica.</w:t>
      </w:r>
      <w:r w:rsidR="00A61FD9" w:rsidRPr="00610C90">
        <w:rPr>
          <w:sz w:val="20"/>
          <w:lang w:val="es-ES_tradnl"/>
        </w:rPr>
        <w:br w:type="page"/>
      </w:r>
    </w:p>
    <w:p w14:paraId="68DA91F2" w14:textId="77777777" w:rsidR="00A159D9" w:rsidRDefault="00A159D9" w:rsidP="00A61FD9">
      <w:pPr>
        <w:tabs>
          <w:tab w:val="left" w:pos="8931"/>
        </w:tabs>
        <w:autoSpaceDE w:val="0"/>
        <w:autoSpaceDN w:val="0"/>
        <w:adjustRightInd w:val="0"/>
        <w:jc w:val="both"/>
        <w:rPr>
          <w:rFonts w:ascii="Arial" w:eastAsia="Calibri" w:hAnsi="Arial" w:cs="Arial"/>
          <w:b/>
          <w:sz w:val="20"/>
          <w:lang w:val="es-ES_tradnl"/>
        </w:rPr>
      </w:pPr>
    </w:p>
    <w:p w14:paraId="241DDED6" w14:textId="77777777"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14:paraId="28FA7D21" w14:textId="77777777" w:rsidR="00A159D9" w:rsidRPr="00053108" w:rsidRDefault="00A159D9" w:rsidP="00A159D9">
      <w:pPr>
        <w:jc w:val="center"/>
        <w:rPr>
          <w:rFonts w:ascii="Arial" w:hAnsi="Arial" w:cs="Arial"/>
          <w:b/>
          <w:sz w:val="22"/>
          <w:szCs w:val="22"/>
          <w:lang w:val="es-ES_tradnl"/>
        </w:rPr>
      </w:pPr>
    </w:p>
    <w:p w14:paraId="2C9F161C" w14:textId="77777777"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14:paraId="6E1FEFB5" w14:textId="77777777" w:rsidR="00A159D9" w:rsidRDefault="00A159D9" w:rsidP="00A159D9">
      <w:pPr>
        <w:rPr>
          <w:rFonts w:ascii="Arial" w:eastAsia="Calibri" w:hAnsi="Arial" w:cs="Arial"/>
          <w:b/>
          <w:sz w:val="20"/>
          <w:lang w:val="es-MX" w:eastAsia="en-US"/>
        </w:rPr>
      </w:pPr>
    </w:p>
    <w:p w14:paraId="5A3BF427" w14:textId="77777777"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14:paraId="491270AE" w14:textId="77777777" w:rsidR="002F59F6" w:rsidRDefault="002F59F6" w:rsidP="00A159D9">
      <w:pPr>
        <w:ind w:left="426"/>
        <w:rPr>
          <w:rFonts w:ascii="Arial" w:eastAsia="Calibri" w:hAnsi="Arial" w:cs="Arial"/>
          <w:b/>
          <w:sz w:val="20"/>
          <w:lang w:val="es-MX" w:eastAsia="en-US"/>
        </w:rPr>
      </w:pPr>
    </w:p>
    <w:p w14:paraId="6379AE5B" w14:textId="77777777" w:rsidR="002F59F6" w:rsidRPr="00053108" w:rsidRDefault="002F59F6" w:rsidP="002F59F6">
      <w:pPr>
        <w:jc w:val="center"/>
        <w:rPr>
          <w:rFonts w:ascii="Arial" w:hAnsi="Arial" w:cs="Arial"/>
          <w:b/>
          <w:sz w:val="22"/>
          <w:szCs w:val="22"/>
          <w:lang w:val="es-ES_tradnl"/>
        </w:rPr>
      </w:pPr>
    </w:p>
    <w:p w14:paraId="4E22CF85" w14:textId="77777777"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14:paraId="288001D3" w14:textId="77777777" w:rsidR="002F59F6" w:rsidRDefault="002F59F6" w:rsidP="002F59F6">
      <w:pPr>
        <w:rPr>
          <w:rFonts w:ascii="Arial" w:eastAsia="Calibri" w:hAnsi="Arial" w:cs="Arial"/>
          <w:b/>
          <w:sz w:val="20"/>
          <w:lang w:val="es-MX" w:eastAsia="en-US"/>
        </w:rPr>
      </w:pPr>
    </w:p>
    <w:p w14:paraId="51D2D3B1" w14:textId="77777777"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14:paraId="2010178D" w14:textId="77777777" w:rsidR="002F59F6" w:rsidRDefault="002F59F6" w:rsidP="002F59F6">
      <w:pPr>
        <w:rPr>
          <w:rFonts w:ascii="Arial" w:eastAsia="Calibri" w:hAnsi="Arial" w:cs="Arial"/>
          <w:b/>
          <w:sz w:val="20"/>
          <w:lang w:val="es-MX" w:eastAsia="en-US"/>
        </w:rPr>
      </w:pPr>
    </w:p>
    <w:p w14:paraId="2464456E" w14:textId="77777777" w:rsidR="00D17F2D" w:rsidRDefault="00D17F2D" w:rsidP="00D17F2D">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65-570, DEL 26 DE ABRIL DE 2023 Y PUBLICADO EN EL PERIÓDICO OFICIAL NÚMERO 53, DEL 03 DE MAYO DE 2023.</w:t>
      </w:r>
    </w:p>
    <w:p w14:paraId="35C85232" w14:textId="77777777" w:rsidR="00D17F2D" w:rsidRDefault="00D17F2D" w:rsidP="00D17F2D">
      <w:pPr>
        <w:rPr>
          <w:rFonts w:ascii="Arial" w:eastAsia="Calibri" w:hAnsi="Arial" w:cs="Arial"/>
          <w:b/>
          <w:sz w:val="20"/>
          <w:lang w:val="es-MX" w:eastAsia="en-US"/>
        </w:rPr>
      </w:pPr>
    </w:p>
    <w:p w14:paraId="61061BB5" w14:textId="77777777" w:rsidR="00D17F2D" w:rsidRPr="00D17F2D" w:rsidRDefault="00D17F2D" w:rsidP="00D17F2D">
      <w:pPr>
        <w:ind w:left="426"/>
        <w:rPr>
          <w:rFonts w:ascii="Arial" w:hAnsi="Arial" w:cs="Arial"/>
          <w:sz w:val="20"/>
        </w:rPr>
      </w:pPr>
      <w:r w:rsidRPr="001B0CF0">
        <w:rPr>
          <w:rFonts w:ascii="Arial" w:hAnsi="Arial" w:cs="Arial"/>
          <w:b/>
          <w:sz w:val="20"/>
        </w:rPr>
        <w:t xml:space="preserve">ARTÍCULO ÚNICO. </w:t>
      </w:r>
      <w:r w:rsidRPr="00D17F2D">
        <w:rPr>
          <w:rFonts w:ascii="Arial" w:hAnsi="Arial" w:cs="Arial"/>
          <w:sz w:val="20"/>
        </w:rPr>
        <w:t>El presente Decreto entrará en vigor el día siguiente al de su publicación en el Periódico Oficial del Estado.</w:t>
      </w:r>
    </w:p>
    <w:p w14:paraId="4261DCE6" w14:textId="77777777" w:rsidR="00D17F2D" w:rsidRDefault="00D17F2D" w:rsidP="002F59F6">
      <w:pPr>
        <w:rPr>
          <w:rFonts w:ascii="Arial" w:eastAsia="Calibri" w:hAnsi="Arial" w:cs="Arial"/>
          <w:b/>
          <w:sz w:val="20"/>
          <w:lang w:val="es-MX" w:eastAsia="en-US"/>
        </w:rPr>
      </w:pPr>
    </w:p>
    <w:p w14:paraId="3F643DD8" w14:textId="77777777" w:rsidR="000B1554" w:rsidRDefault="000B1554" w:rsidP="000B1554">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65-626, DEL 23 DE AGOSTO DE 2023 Y PUBLICADO EN EL PERIÓDICO OFICIAL EDICIÓN VESPERTINA NÚMERO 101, DEL 23 DE AGOSTO DE 2023.</w:t>
      </w:r>
    </w:p>
    <w:p w14:paraId="03A55C97" w14:textId="77777777" w:rsidR="000B1554" w:rsidRDefault="000B1554" w:rsidP="000B1554">
      <w:pPr>
        <w:rPr>
          <w:rFonts w:ascii="Arial" w:eastAsia="Calibri" w:hAnsi="Arial" w:cs="Arial"/>
          <w:b/>
          <w:sz w:val="20"/>
          <w:lang w:val="es-MX" w:eastAsia="en-US"/>
        </w:rPr>
      </w:pPr>
    </w:p>
    <w:p w14:paraId="79DDCD84" w14:textId="77777777" w:rsidR="002F59F6" w:rsidRPr="001B0CF0" w:rsidRDefault="000B1554" w:rsidP="000B1554">
      <w:pPr>
        <w:ind w:left="426"/>
        <w:jc w:val="both"/>
        <w:rPr>
          <w:rFonts w:ascii="Arial" w:eastAsia="Calibri" w:hAnsi="Arial" w:cs="Arial"/>
          <w:b/>
          <w:sz w:val="20"/>
          <w:lang w:val="es-MX" w:eastAsia="en-US"/>
        </w:rPr>
      </w:pPr>
      <w:r w:rsidRPr="001B0CF0">
        <w:rPr>
          <w:rFonts w:ascii="Arial" w:hAnsi="Arial" w:cs="Arial"/>
          <w:b/>
          <w:sz w:val="20"/>
        </w:rPr>
        <w:t xml:space="preserve">ARTÍCULO ÚNICO. </w:t>
      </w:r>
      <w:r w:rsidRPr="000B1554">
        <w:rPr>
          <w:rFonts w:ascii="Arial" w:hAnsi="Arial" w:cs="Arial"/>
          <w:sz w:val="20"/>
        </w:rPr>
        <w:t>El presente Decreto entrará en vigor a partir de su expedición y será publicado inmediatamente en el Periódico Oficial del Estado.</w:t>
      </w:r>
    </w:p>
    <w:p w14:paraId="4D2237CA" w14:textId="77777777" w:rsidR="00A159D9" w:rsidRDefault="00A159D9" w:rsidP="00A159D9">
      <w:pPr>
        <w:rPr>
          <w:rFonts w:ascii="Arial" w:eastAsia="Calibri" w:hAnsi="Arial" w:cs="Arial"/>
          <w:b/>
          <w:sz w:val="20"/>
          <w:lang w:val="es-MX" w:eastAsia="en-US"/>
        </w:rPr>
      </w:pPr>
    </w:p>
    <w:p w14:paraId="34C31D85" w14:textId="77777777" w:rsidR="00494B90" w:rsidRDefault="00494B90" w:rsidP="00494B90">
      <w:pPr>
        <w:rPr>
          <w:rFonts w:ascii="Arial" w:eastAsia="Calibri" w:hAnsi="Arial" w:cs="Arial"/>
          <w:b/>
          <w:sz w:val="20"/>
          <w:lang w:val="es-MX" w:eastAsia="en-US"/>
        </w:rPr>
      </w:pPr>
    </w:p>
    <w:p w14:paraId="3C5048B0" w14:textId="77777777" w:rsidR="00494B90" w:rsidRDefault="00494B90" w:rsidP="00494B90">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65-678, DEL 24 DE OCTUBRE DE 2023 Y PUBLICADO EN EL PERIÓDICO OFICIAL EDICIÓN VESPERTINA NÚMERO 127, DEL 24 DE OCTUBRE DE 2023.</w:t>
      </w:r>
    </w:p>
    <w:p w14:paraId="6F016BD0" w14:textId="77777777" w:rsidR="00494B90" w:rsidRDefault="00494B90" w:rsidP="00494B90">
      <w:pPr>
        <w:spacing w:after="200"/>
        <w:ind w:left="426" w:right="48"/>
        <w:contextualSpacing/>
        <w:jc w:val="both"/>
        <w:rPr>
          <w:rFonts w:ascii="Arial" w:eastAsia="Calibri" w:hAnsi="Arial" w:cs="Arial"/>
          <w:b/>
          <w:sz w:val="20"/>
          <w:lang w:val="es-MX" w:eastAsia="en-US"/>
        </w:rPr>
      </w:pPr>
    </w:p>
    <w:p w14:paraId="24920FA3" w14:textId="77777777" w:rsidR="00494B90" w:rsidRPr="00494B90" w:rsidRDefault="00494B90" w:rsidP="00494B90">
      <w:pPr>
        <w:spacing w:after="200"/>
        <w:ind w:left="426" w:right="48"/>
        <w:contextualSpacing/>
        <w:jc w:val="both"/>
        <w:rPr>
          <w:rFonts w:ascii="Arial" w:eastAsia="Calibri" w:hAnsi="Arial" w:cs="Arial"/>
          <w:b/>
          <w:sz w:val="20"/>
          <w:lang w:val="es-MX" w:eastAsia="en-US"/>
        </w:rPr>
      </w:pPr>
      <w:r w:rsidRPr="00494B90">
        <w:rPr>
          <w:rFonts w:ascii="Arial" w:eastAsia="Calibri" w:hAnsi="Arial" w:cs="Arial"/>
          <w:b/>
          <w:sz w:val="20"/>
        </w:rPr>
        <w:t xml:space="preserve">ARTÍCULO PRIMERO. </w:t>
      </w:r>
      <w:r w:rsidRPr="00494B90">
        <w:rPr>
          <w:rFonts w:ascii="Arial" w:eastAsia="Calibri" w:hAnsi="Arial" w:cs="Arial"/>
          <w:sz w:val="20"/>
        </w:rPr>
        <w:t>El presente Decreto entrará en vigor el día siguiente al de su publicación en el Periódico Oficial del Estado.</w:t>
      </w:r>
      <w:r w:rsidRPr="00494B90">
        <w:rPr>
          <w:rFonts w:ascii="Arial" w:eastAsia="Calibri" w:hAnsi="Arial" w:cs="Arial"/>
          <w:b/>
          <w:sz w:val="20"/>
        </w:rPr>
        <w:t xml:space="preserve"> </w:t>
      </w:r>
    </w:p>
    <w:p w14:paraId="126EAA79" w14:textId="77777777" w:rsidR="00494B90" w:rsidRDefault="00494B90" w:rsidP="00494B90">
      <w:pPr>
        <w:ind w:left="426"/>
        <w:rPr>
          <w:rFonts w:ascii="Arial" w:eastAsia="Calibri" w:hAnsi="Arial" w:cs="Arial"/>
          <w:b/>
          <w:sz w:val="20"/>
        </w:rPr>
      </w:pPr>
    </w:p>
    <w:p w14:paraId="3A8E97A9" w14:textId="77777777" w:rsidR="00494B90" w:rsidRDefault="00494B90" w:rsidP="00494B90">
      <w:pPr>
        <w:ind w:left="426"/>
        <w:jc w:val="both"/>
        <w:rPr>
          <w:rFonts w:ascii="Arial" w:eastAsia="Calibri" w:hAnsi="Arial" w:cs="Arial"/>
          <w:b/>
          <w:sz w:val="20"/>
        </w:rPr>
      </w:pPr>
      <w:r w:rsidRPr="00494B90">
        <w:rPr>
          <w:rFonts w:ascii="Arial" w:eastAsia="Calibri" w:hAnsi="Arial" w:cs="Arial"/>
          <w:b/>
          <w:sz w:val="20"/>
        </w:rPr>
        <w:t xml:space="preserve">ARTÍCULO SEGUNDO. </w:t>
      </w:r>
      <w:r w:rsidRPr="00494B90">
        <w:rPr>
          <w:rFonts w:ascii="Arial" w:eastAsia="Calibri" w:hAnsi="Arial" w:cs="Arial"/>
          <w:sz w:val="20"/>
        </w:rPr>
        <w:t>En un término de 15 días naturales, la Auditoría Superior del Estado, deberá realizar las modificaciones correspondientes a su reglamento interno, a fin de homologarlo con el presente Decreto.</w:t>
      </w:r>
      <w:r w:rsidRPr="00494B90">
        <w:rPr>
          <w:rFonts w:ascii="Arial" w:eastAsia="Calibri" w:hAnsi="Arial" w:cs="Arial"/>
          <w:b/>
          <w:sz w:val="20"/>
        </w:rPr>
        <w:t xml:space="preserve"> </w:t>
      </w:r>
    </w:p>
    <w:p w14:paraId="0B5CEE9D" w14:textId="77777777" w:rsidR="00494B90" w:rsidRDefault="00494B90" w:rsidP="00494B90">
      <w:pPr>
        <w:ind w:left="426"/>
        <w:rPr>
          <w:rFonts w:ascii="Arial" w:eastAsia="Calibri" w:hAnsi="Arial" w:cs="Arial"/>
          <w:b/>
          <w:sz w:val="20"/>
        </w:rPr>
      </w:pPr>
    </w:p>
    <w:p w14:paraId="073AA3B4" w14:textId="77777777" w:rsidR="00610C90" w:rsidRPr="00610C90" w:rsidRDefault="00494B90" w:rsidP="00610C90">
      <w:pPr>
        <w:ind w:left="426"/>
        <w:rPr>
          <w:rFonts w:ascii="Arial" w:eastAsia="Calibri" w:hAnsi="Arial" w:cs="Arial"/>
          <w:b/>
          <w:sz w:val="20"/>
        </w:rPr>
      </w:pPr>
      <w:r w:rsidRPr="00494B90">
        <w:rPr>
          <w:rFonts w:ascii="Arial" w:eastAsia="Calibri" w:hAnsi="Arial" w:cs="Arial"/>
          <w:b/>
          <w:sz w:val="20"/>
        </w:rPr>
        <w:t xml:space="preserve">ARTÍCULO TERCERO. </w:t>
      </w:r>
      <w:r w:rsidRPr="00494B90">
        <w:rPr>
          <w:rFonts w:ascii="Arial" w:eastAsia="Calibri" w:hAnsi="Arial" w:cs="Arial"/>
          <w:sz w:val="20"/>
        </w:rPr>
        <w:t>Se derogan todas aquellas disposiciones que se opongan a lo dispuesto en el presente Decreto.</w:t>
      </w:r>
      <w:r w:rsidRPr="00494B90">
        <w:rPr>
          <w:rFonts w:ascii="Arial" w:eastAsia="Calibri" w:hAnsi="Arial" w:cs="Arial"/>
          <w:b/>
          <w:sz w:val="20"/>
        </w:rPr>
        <w:t xml:space="preserve"> </w:t>
      </w:r>
    </w:p>
    <w:p w14:paraId="6FA6D960" w14:textId="77777777" w:rsidR="00610C90" w:rsidRDefault="00610C90" w:rsidP="00610C90">
      <w:pPr>
        <w:rPr>
          <w:rFonts w:ascii="Arial" w:eastAsia="Calibri" w:hAnsi="Arial" w:cs="Arial"/>
          <w:b/>
          <w:sz w:val="20"/>
          <w:lang w:val="es-MX" w:eastAsia="en-US"/>
        </w:rPr>
      </w:pPr>
    </w:p>
    <w:p w14:paraId="6EEE1F6C" w14:textId="77777777" w:rsidR="00610C90" w:rsidRDefault="00610C90" w:rsidP="00610C90">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65-776, DEL 5 DE DICIEMBRE DE 2023 Y PUBLICADO EN EL PERIÓDICO OFICIAL NÚMERO 146, DEL 6 DE DICIEMBRE DE 2023.</w:t>
      </w:r>
    </w:p>
    <w:p w14:paraId="403873A3" w14:textId="77777777" w:rsidR="00610C90" w:rsidRDefault="00610C90" w:rsidP="00610C90">
      <w:pPr>
        <w:spacing w:after="200"/>
        <w:ind w:left="426" w:right="48"/>
        <w:contextualSpacing/>
        <w:jc w:val="both"/>
        <w:rPr>
          <w:rFonts w:ascii="Arial" w:eastAsia="Calibri" w:hAnsi="Arial" w:cs="Arial"/>
          <w:b/>
          <w:sz w:val="20"/>
          <w:lang w:val="es-MX" w:eastAsia="en-US"/>
        </w:rPr>
      </w:pPr>
    </w:p>
    <w:p w14:paraId="50B9025D" w14:textId="77777777" w:rsidR="00610C90" w:rsidRDefault="00610C90" w:rsidP="00610C90">
      <w:pPr>
        <w:ind w:left="426"/>
        <w:jc w:val="both"/>
        <w:rPr>
          <w:rFonts w:ascii="Arial" w:eastAsia="Calibri" w:hAnsi="Arial" w:cs="Arial"/>
          <w:sz w:val="20"/>
        </w:rPr>
      </w:pPr>
      <w:r w:rsidRPr="00494B90">
        <w:rPr>
          <w:rFonts w:ascii="Arial" w:eastAsia="Calibri" w:hAnsi="Arial" w:cs="Arial"/>
          <w:b/>
          <w:sz w:val="20"/>
        </w:rPr>
        <w:t xml:space="preserve">ARTÍCULO PRIMERO. </w:t>
      </w:r>
      <w:r w:rsidRPr="00610C90">
        <w:rPr>
          <w:rFonts w:ascii="Arial" w:eastAsia="Calibri" w:hAnsi="Arial" w:cs="Arial"/>
          <w:sz w:val="20"/>
        </w:rPr>
        <w:t>El presente Decreto entrará en vigor</w:t>
      </w:r>
      <w:r>
        <w:rPr>
          <w:rFonts w:ascii="Arial" w:eastAsia="Calibri" w:hAnsi="Arial" w:cs="Arial"/>
          <w:sz w:val="20"/>
        </w:rPr>
        <w:t xml:space="preserve"> el día de su publicación en el </w:t>
      </w:r>
      <w:r w:rsidRPr="00610C90">
        <w:rPr>
          <w:rFonts w:ascii="Arial" w:eastAsia="Calibri" w:hAnsi="Arial" w:cs="Arial"/>
          <w:sz w:val="20"/>
        </w:rPr>
        <w:t>Periódico Oficial del</w:t>
      </w:r>
      <w:r>
        <w:rPr>
          <w:rFonts w:ascii="Arial" w:eastAsia="Calibri" w:hAnsi="Arial" w:cs="Arial"/>
          <w:sz w:val="20"/>
        </w:rPr>
        <w:t xml:space="preserve"> </w:t>
      </w:r>
      <w:r w:rsidRPr="00610C90">
        <w:rPr>
          <w:rFonts w:ascii="Arial" w:eastAsia="Calibri" w:hAnsi="Arial" w:cs="Arial"/>
          <w:sz w:val="20"/>
        </w:rPr>
        <w:t xml:space="preserve">Estado. </w:t>
      </w:r>
    </w:p>
    <w:p w14:paraId="649C94EE" w14:textId="77777777" w:rsidR="00610C90" w:rsidRPr="00610C90" w:rsidRDefault="00610C90" w:rsidP="00610C90">
      <w:pPr>
        <w:ind w:left="426"/>
        <w:jc w:val="both"/>
        <w:rPr>
          <w:rFonts w:ascii="Arial" w:eastAsia="Calibri" w:hAnsi="Arial" w:cs="Arial"/>
          <w:sz w:val="16"/>
        </w:rPr>
      </w:pPr>
    </w:p>
    <w:p w14:paraId="660A64EC" w14:textId="77777777" w:rsidR="00494B90" w:rsidRPr="00610C90" w:rsidRDefault="00610C90" w:rsidP="00610C90">
      <w:pPr>
        <w:ind w:left="426"/>
        <w:jc w:val="both"/>
        <w:rPr>
          <w:rFonts w:ascii="Arial" w:eastAsia="Calibri" w:hAnsi="Arial" w:cs="Arial"/>
          <w:sz w:val="20"/>
        </w:rPr>
      </w:pPr>
      <w:r w:rsidRPr="00610C90">
        <w:rPr>
          <w:rFonts w:ascii="Arial" w:eastAsia="Calibri" w:hAnsi="Arial" w:cs="Arial"/>
          <w:b/>
          <w:sz w:val="20"/>
        </w:rPr>
        <w:t>ARTÍCULO SEGUNDO.</w:t>
      </w:r>
      <w:r w:rsidRPr="00610C90">
        <w:rPr>
          <w:rFonts w:ascii="Arial" w:eastAsia="Calibri" w:hAnsi="Arial" w:cs="Arial"/>
          <w:sz w:val="20"/>
        </w:rPr>
        <w:t xml:space="preserve"> Por única ocasión, posterior a la entrada en vigor del presente Decreto, la Presidencia de la Junta de Gobierno deberá proponer, lo más pronto posible al órgano de dirección política, sin previo aviso de la Comisión, el Acuerdo para presentar la acción legislativa mediante la cual se realiza la propuesta de una nueva persona titular de la Auditoría Superior del Estado.</w:t>
      </w:r>
      <w:r>
        <w:t xml:space="preserve"> </w:t>
      </w:r>
      <w:r w:rsidR="00494B90">
        <w:rPr>
          <w:rFonts w:ascii="Arial" w:eastAsia="Calibri" w:hAnsi="Arial" w:cs="Arial"/>
          <w:b/>
          <w:sz w:val="20"/>
          <w:lang w:val="es-ES_tradnl"/>
        </w:rPr>
        <w:br w:type="page"/>
      </w:r>
    </w:p>
    <w:p w14:paraId="37CE923E" w14:textId="77777777" w:rsidR="00A61FD9" w:rsidRPr="00AF7743" w:rsidRDefault="00A61FD9" w:rsidP="00494B90">
      <w:pPr>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14:paraId="0ACD2C91" w14:textId="77777777"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14:paraId="7C337A8F" w14:textId="77777777"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14:paraId="5DF1AF84" w14:textId="77777777"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14:paraId="1BE746A1" w14:textId="77777777" w:rsidR="00953CE0" w:rsidRPr="00AF7743" w:rsidRDefault="00953CE0" w:rsidP="00953CE0">
      <w:pPr>
        <w:tabs>
          <w:tab w:val="left" w:pos="9214"/>
        </w:tabs>
        <w:autoSpaceDE w:val="0"/>
        <w:autoSpaceDN w:val="0"/>
        <w:adjustRightInd w:val="0"/>
        <w:jc w:val="both"/>
        <w:rPr>
          <w:rFonts w:ascii="Arial" w:hAnsi="Arial" w:cs="Arial"/>
          <w:bCs/>
          <w:sz w:val="20"/>
        </w:rPr>
      </w:pPr>
    </w:p>
    <w:p w14:paraId="128D42A4" w14:textId="77777777"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14:paraId="5042513D" w14:textId="77777777" w:rsidR="002C553B" w:rsidRPr="00AF7743" w:rsidRDefault="002C553B" w:rsidP="002C553B">
      <w:pPr>
        <w:contextualSpacing/>
        <w:jc w:val="both"/>
        <w:rPr>
          <w:rFonts w:ascii="Arial" w:eastAsia="Calibri" w:hAnsi="Arial" w:cs="Arial"/>
          <w:i/>
          <w:sz w:val="20"/>
          <w:lang w:val="es-MX"/>
        </w:rPr>
      </w:pPr>
    </w:p>
    <w:p w14:paraId="1B336BD3" w14:textId="77777777"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14:paraId="1EBC4F40" w14:textId="77777777" w:rsidR="002C553B" w:rsidRPr="00AF7743" w:rsidRDefault="002C553B" w:rsidP="002C553B">
      <w:pPr>
        <w:contextualSpacing/>
        <w:jc w:val="both"/>
        <w:rPr>
          <w:rFonts w:ascii="Arial" w:eastAsia="Calibri" w:hAnsi="Arial" w:cs="Arial"/>
          <w:b/>
          <w:i/>
          <w:sz w:val="20"/>
          <w:lang w:val="es-MX"/>
        </w:rPr>
      </w:pPr>
    </w:p>
    <w:p w14:paraId="39391CAC" w14:textId="77777777"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14:paraId="5F0DC4D4" w14:textId="77777777" w:rsidR="002C553B" w:rsidRPr="00AF7743" w:rsidRDefault="002C553B" w:rsidP="002C553B">
      <w:pPr>
        <w:contextualSpacing/>
        <w:jc w:val="both"/>
        <w:rPr>
          <w:rFonts w:ascii="Arial" w:eastAsia="Calibri" w:hAnsi="Arial" w:cs="Arial"/>
          <w:i/>
          <w:sz w:val="20"/>
          <w:lang w:val="es-MX"/>
        </w:rPr>
      </w:pPr>
    </w:p>
    <w:p w14:paraId="2E44EAC2" w14:textId="77777777"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w:t>
      </w:r>
      <w:proofErr w:type="gramStart"/>
      <w:r w:rsidRPr="00AF7743">
        <w:rPr>
          <w:rFonts w:ascii="Arial" w:eastAsia="Calibri" w:hAnsi="Arial" w:cs="Arial"/>
          <w:b/>
          <w:i/>
          <w:sz w:val="20"/>
          <w:lang w:val="es-MX"/>
        </w:rPr>
        <w:t>SEXTO.-</w:t>
      </w:r>
      <w:proofErr w:type="gramEnd"/>
      <w:r w:rsidRPr="00AF7743">
        <w:rPr>
          <w:rFonts w:ascii="Arial" w:eastAsia="Calibri" w:hAnsi="Arial" w:cs="Arial"/>
          <w:b/>
          <w:i/>
          <w:sz w:val="20"/>
          <w:lang w:val="es-MX"/>
        </w:rPr>
        <w:t xml:space="preserve">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14:paraId="24EEE3FA" w14:textId="77777777"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14:paraId="7BACBCF1" w14:textId="77777777" w:rsidR="00CB6BE7" w:rsidRPr="00053108" w:rsidRDefault="00CB6BE7" w:rsidP="00CB6BE7">
      <w:pPr>
        <w:autoSpaceDE w:val="0"/>
        <w:autoSpaceDN w:val="0"/>
        <w:adjustRightInd w:val="0"/>
        <w:jc w:val="both"/>
        <w:rPr>
          <w:rFonts w:ascii="Arial" w:hAnsi="Arial" w:cs="Arial"/>
          <w:spacing w:val="-4"/>
          <w:sz w:val="20"/>
          <w:lang w:eastAsia="es-MX"/>
        </w:rPr>
      </w:pPr>
    </w:p>
    <w:p w14:paraId="2CD96290" w14:textId="77777777"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14:paraId="2AA6EF47" w14:textId="77777777" w:rsidR="00CB6BE7" w:rsidRPr="00053108" w:rsidRDefault="00CB6BE7" w:rsidP="00CB6BE7">
      <w:pPr>
        <w:widowControl w:val="0"/>
        <w:kinsoku w:val="0"/>
        <w:overflowPunct w:val="0"/>
        <w:jc w:val="both"/>
        <w:textAlignment w:val="baseline"/>
        <w:rPr>
          <w:rFonts w:ascii="Arial" w:hAnsi="Arial" w:cs="Arial"/>
          <w:bCs/>
          <w:sz w:val="20"/>
        </w:rPr>
      </w:pPr>
    </w:p>
    <w:p w14:paraId="61363CC6" w14:textId="77777777"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14:paraId="78C66ACB" w14:textId="77777777"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14:paraId="6EFBD90A" w14:textId="77777777" w:rsidR="00CB6BE7" w:rsidRDefault="009D1443" w:rsidP="00CB6BE7">
      <w:pPr>
        <w:ind w:left="567"/>
        <w:jc w:val="both"/>
        <w:rPr>
          <w:rFonts w:ascii="Arial" w:hAnsi="Arial" w:cs="Arial"/>
          <w:sz w:val="20"/>
        </w:rPr>
      </w:pPr>
      <w:r w:rsidRPr="009D1443">
        <w:rPr>
          <w:rFonts w:ascii="Arial" w:hAnsi="Arial" w:cs="Arial"/>
          <w:sz w:val="20"/>
        </w:rPr>
        <w:t xml:space="preserve">Se </w:t>
      </w:r>
      <w:r w:rsidRPr="000A5EB3">
        <w:rPr>
          <w:rFonts w:ascii="Arial" w:hAnsi="Arial" w:cs="Arial"/>
          <w:b/>
          <w:i/>
          <w:sz w:val="20"/>
        </w:rPr>
        <w:t>reforma</w:t>
      </w:r>
      <w:r w:rsidRPr="009D1443">
        <w:rPr>
          <w:rFonts w:ascii="Arial" w:hAnsi="Arial" w:cs="Arial"/>
          <w:sz w:val="20"/>
        </w:rPr>
        <w:t xml:space="preserve"> el artículo 9 y se </w:t>
      </w:r>
      <w:r w:rsidRPr="000A5EB3">
        <w:rPr>
          <w:rFonts w:ascii="Arial" w:hAnsi="Arial" w:cs="Arial"/>
          <w:b/>
          <w:i/>
          <w:sz w:val="20"/>
        </w:rPr>
        <w:t>adiciona</w:t>
      </w:r>
      <w:r w:rsidRPr="009D1443">
        <w:rPr>
          <w:rFonts w:ascii="Arial" w:hAnsi="Arial" w:cs="Arial"/>
          <w:sz w:val="20"/>
        </w:rPr>
        <w:t xml:space="preserve"> el artículo 11 Bis</w:t>
      </w:r>
      <w:r>
        <w:rPr>
          <w:rFonts w:ascii="Arial" w:hAnsi="Arial" w:cs="Arial"/>
          <w:sz w:val="20"/>
        </w:rPr>
        <w:t>.</w:t>
      </w:r>
    </w:p>
    <w:p w14:paraId="4EC25908" w14:textId="77777777" w:rsidR="002F59F6" w:rsidRPr="009D1443" w:rsidRDefault="002F59F6" w:rsidP="00CB6BE7">
      <w:pPr>
        <w:ind w:left="567"/>
        <w:jc w:val="both"/>
        <w:rPr>
          <w:rFonts w:ascii="Arial" w:hAnsi="Arial" w:cs="Arial"/>
          <w:sz w:val="20"/>
        </w:rPr>
      </w:pPr>
    </w:p>
    <w:p w14:paraId="10DE6040" w14:textId="77777777"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14:paraId="3E1F30A5" w14:textId="77777777"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14:paraId="4D9A0906" w14:textId="77777777" w:rsidR="002F59F6"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w:t>
      </w:r>
      <w:r w:rsidRPr="000A5EB3">
        <w:rPr>
          <w:rFonts w:ascii="Arial" w:hAnsi="Arial" w:cs="Arial"/>
          <w:b/>
          <w:i/>
          <w:sz w:val="20"/>
        </w:rPr>
        <w:t>reforma</w:t>
      </w:r>
      <w:r w:rsidRPr="009D1443">
        <w:rPr>
          <w:rFonts w:ascii="Arial" w:hAnsi="Arial" w:cs="Arial"/>
          <w:sz w:val="20"/>
        </w:rPr>
        <w:t xml:space="preserve"> el </w:t>
      </w:r>
      <w:r>
        <w:rPr>
          <w:rFonts w:ascii="Arial" w:hAnsi="Arial" w:cs="Arial"/>
          <w:sz w:val="20"/>
        </w:rPr>
        <w:t xml:space="preserve">párrafo segundo y se </w:t>
      </w:r>
      <w:r w:rsidRPr="000A5EB3">
        <w:rPr>
          <w:rFonts w:ascii="Arial" w:hAnsi="Arial" w:cs="Arial"/>
          <w:b/>
          <w:i/>
          <w:sz w:val="20"/>
        </w:rPr>
        <w:t>adicionan</w:t>
      </w:r>
      <w:r>
        <w:rPr>
          <w:rFonts w:ascii="Arial" w:hAnsi="Arial" w:cs="Arial"/>
          <w:sz w:val="20"/>
        </w:rPr>
        <w:t xml:space="preserve"> las fracciones I, II, III, IV, V, VI, VII a dicho párrafo del artículo 86.</w:t>
      </w:r>
    </w:p>
    <w:p w14:paraId="29591847" w14:textId="77777777" w:rsidR="000A5EB3" w:rsidRDefault="000A5EB3" w:rsidP="002F59F6">
      <w:pPr>
        <w:ind w:left="567"/>
        <w:jc w:val="both"/>
        <w:rPr>
          <w:rFonts w:ascii="Arial" w:hAnsi="Arial" w:cs="Arial"/>
          <w:sz w:val="20"/>
        </w:rPr>
      </w:pPr>
    </w:p>
    <w:p w14:paraId="5A052140" w14:textId="77777777" w:rsidR="000A5EB3" w:rsidRPr="00053108" w:rsidRDefault="000A5EB3" w:rsidP="000A5EB3">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65-570</w:t>
      </w:r>
      <w:r w:rsidRPr="00053108">
        <w:rPr>
          <w:rFonts w:ascii="Arial" w:hAnsi="Arial"/>
          <w:sz w:val="20"/>
          <w:lang w:val="es-MX"/>
        </w:rPr>
        <w:t xml:space="preserve">, del </w:t>
      </w:r>
      <w:r>
        <w:rPr>
          <w:rFonts w:ascii="Arial" w:hAnsi="Arial"/>
          <w:sz w:val="20"/>
          <w:lang w:val="es-MX"/>
        </w:rPr>
        <w:t>26 de abril de 2023.</w:t>
      </w:r>
    </w:p>
    <w:p w14:paraId="11D97CB4" w14:textId="77777777" w:rsidR="000A5EB3" w:rsidRPr="00053108" w:rsidRDefault="000A5EB3" w:rsidP="000A5EB3">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53</w:t>
      </w:r>
      <w:r w:rsidRPr="00053108">
        <w:rPr>
          <w:rFonts w:ascii="Arial" w:eastAsia="Calibri" w:hAnsi="Arial" w:cs="Arial"/>
          <w:sz w:val="20"/>
          <w:lang w:val="es-MX" w:eastAsia="en-US"/>
        </w:rPr>
        <w:t xml:space="preserve">, del </w:t>
      </w:r>
      <w:r>
        <w:rPr>
          <w:rFonts w:ascii="Arial" w:eastAsia="Calibri" w:hAnsi="Arial" w:cs="Arial"/>
          <w:sz w:val="20"/>
          <w:lang w:val="es-MX" w:eastAsia="en-US"/>
        </w:rPr>
        <w:t>03</w:t>
      </w:r>
      <w:r w:rsidRPr="00053108">
        <w:rPr>
          <w:rFonts w:ascii="Arial" w:eastAsia="Calibri" w:hAnsi="Arial" w:cs="Arial"/>
          <w:sz w:val="20"/>
          <w:lang w:val="es-MX" w:eastAsia="en-US"/>
        </w:rPr>
        <w:t xml:space="preserve"> de </w:t>
      </w:r>
      <w:r>
        <w:rPr>
          <w:rFonts w:ascii="Arial" w:eastAsia="Calibri" w:hAnsi="Arial" w:cs="Arial"/>
          <w:sz w:val="20"/>
          <w:lang w:val="es-MX" w:eastAsia="en-US"/>
        </w:rPr>
        <w:t>mayo</w:t>
      </w:r>
      <w:r w:rsidRPr="00053108">
        <w:rPr>
          <w:rFonts w:ascii="Arial" w:eastAsia="Calibri" w:hAnsi="Arial" w:cs="Arial"/>
          <w:sz w:val="20"/>
          <w:lang w:val="es-MX" w:eastAsia="en-US"/>
        </w:rPr>
        <w:t xml:space="preserve"> de </w:t>
      </w:r>
      <w:r>
        <w:rPr>
          <w:rFonts w:ascii="Arial" w:eastAsia="Calibri" w:hAnsi="Arial" w:cs="Arial"/>
          <w:sz w:val="20"/>
          <w:lang w:val="es-MX" w:eastAsia="en-US"/>
        </w:rPr>
        <w:t>2023</w:t>
      </w:r>
      <w:r w:rsidRPr="00053108">
        <w:rPr>
          <w:rFonts w:ascii="Arial" w:eastAsia="Calibri" w:hAnsi="Arial" w:cs="Arial"/>
          <w:sz w:val="20"/>
          <w:lang w:val="es-MX" w:eastAsia="en-US"/>
        </w:rPr>
        <w:t>.</w:t>
      </w:r>
    </w:p>
    <w:p w14:paraId="5F91C0CF" w14:textId="77777777" w:rsidR="000A5EB3" w:rsidRDefault="000A5EB3" w:rsidP="000A5EB3">
      <w:pPr>
        <w:ind w:left="567"/>
        <w:jc w:val="both"/>
        <w:rPr>
          <w:rFonts w:ascii="Arial" w:hAnsi="Arial" w:cs="Arial"/>
          <w:sz w:val="20"/>
        </w:rPr>
      </w:pPr>
      <w:r w:rsidRPr="000A5EB3">
        <w:rPr>
          <w:rFonts w:ascii="Arial" w:hAnsi="Arial" w:cs="Arial"/>
          <w:b/>
          <w:sz w:val="20"/>
        </w:rPr>
        <w:t>ARTÍCULO ÚNICO.</w:t>
      </w:r>
      <w:r w:rsidRPr="000A5EB3">
        <w:rPr>
          <w:rFonts w:ascii="Arial" w:hAnsi="Arial" w:cs="Arial"/>
          <w:sz w:val="20"/>
        </w:rPr>
        <w:t xml:space="preserve"> Se </w:t>
      </w:r>
      <w:r w:rsidRPr="000A5EB3">
        <w:rPr>
          <w:rFonts w:ascii="Arial" w:hAnsi="Arial" w:cs="Arial"/>
          <w:b/>
          <w:i/>
          <w:sz w:val="20"/>
        </w:rPr>
        <w:t>reforma</w:t>
      </w:r>
      <w:r w:rsidRPr="000A5EB3">
        <w:rPr>
          <w:rFonts w:ascii="Arial" w:hAnsi="Arial" w:cs="Arial"/>
          <w:sz w:val="20"/>
        </w:rPr>
        <w:t xml:space="preserve"> el artículo 84, fracciones V y IX; y se </w:t>
      </w:r>
      <w:r w:rsidRPr="000A5EB3">
        <w:rPr>
          <w:rFonts w:ascii="Arial" w:hAnsi="Arial" w:cs="Arial"/>
          <w:b/>
          <w:i/>
          <w:sz w:val="20"/>
        </w:rPr>
        <w:t>adicionan</w:t>
      </w:r>
      <w:r w:rsidRPr="000A5EB3">
        <w:rPr>
          <w:rFonts w:ascii="Arial" w:hAnsi="Arial" w:cs="Arial"/>
          <w:sz w:val="20"/>
        </w:rPr>
        <w:t xml:space="preserve"> una fracción VI Bis al artículo 4; y</w:t>
      </w:r>
      <w:r>
        <w:rPr>
          <w:rFonts w:ascii="Arial" w:hAnsi="Arial" w:cs="Arial"/>
          <w:sz w:val="20"/>
        </w:rPr>
        <w:t xml:space="preserve"> </w:t>
      </w:r>
      <w:r w:rsidRPr="000A5EB3">
        <w:rPr>
          <w:rFonts w:ascii="Arial" w:hAnsi="Arial" w:cs="Arial"/>
          <w:sz w:val="20"/>
        </w:rPr>
        <w:t>las fracciones X y XI, recorriéndose la actual fracción X para ser XII del artículo 84</w:t>
      </w:r>
    </w:p>
    <w:p w14:paraId="759EA09C" w14:textId="77777777" w:rsidR="000B1554" w:rsidRDefault="000B1554" w:rsidP="000A5EB3">
      <w:pPr>
        <w:ind w:left="567"/>
        <w:jc w:val="both"/>
        <w:rPr>
          <w:rFonts w:ascii="Arial" w:hAnsi="Arial" w:cs="Arial"/>
          <w:sz w:val="20"/>
        </w:rPr>
      </w:pPr>
    </w:p>
    <w:p w14:paraId="61847196" w14:textId="77777777" w:rsidR="000B1554" w:rsidRPr="000B1554" w:rsidRDefault="000B1554" w:rsidP="000B1554">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sidRPr="000B1554">
        <w:rPr>
          <w:rFonts w:ascii="Arial" w:eastAsia="Calibri" w:hAnsi="Arial" w:cs="Arial"/>
          <w:sz w:val="20"/>
          <w:lang w:val="es-MX" w:eastAsia="en-US"/>
        </w:rPr>
        <w:t>65-626, del 23 de agosto de 2023.</w:t>
      </w:r>
    </w:p>
    <w:p w14:paraId="31067D81" w14:textId="77777777" w:rsidR="000B1554" w:rsidRPr="00053108" w:rsidRDefault="000B1554" w:rsidP="000B1554">
      <w:pPr>
        <w:ind w:left="567"/>
        <w:jc w:val="both"/>
        <w:rPr>
          <w:rFonts w:ascii="Arial" w:eastAsia="Calibri" w:hAnsi="Arial" w:cs="Arial"/>
          <w:sz w:val="20"/>
          <w:lang w:val="es-MX" w:eastAsia="en-US"/>
        </w:rPr>
      </w:pPr>
      <w:r w:rsidRPr="000B1554">
        <w:rPr>
          <w:rFonts w:ascii="Arial" w:eastAsia="Calibri" w:hAnsi="Arial" w:cs="Arial"/>
          <w:sz w:val="20"/>
          <w:lang w:val="es-MX" w:eastAsia="en-US"/>
        </w:rPr>
        <w:t>P.O. Edición Vespertina No. 101, del 23 de agosto de 2023.</w:t>
      </w:r>
    </w:p>
    <w:p w14:paraId="61099AEC" w14:textId="77777777" w:rsidR="000A5EB3" w:rsidRPr="000B1554" w:rsidRDefault="000B1554" w:rsidP="002F59F6">
      <w:pPr>
        <w:ind w:left="567"/>
        <w:jc w:val="both"/>
        <w:rPr>
          <w:rFonts w:ascii="Arial" w:hAnsi="Arial" w:cs="Arial"/>
          <w:sz w:val="20"/>
        </w:rPr>
      </w:pPr>
      <w:r w:rsidRPr="000B1554">
        <w:rPr>
          <w:rFonts w:ascii="Arial" w:hAnsi="Arial" w:cs="Arial"/>
          <w:b/>
          <w:sz w:val="20"/>
        </w:rPr>
        <w:t xml:space="preserve">ARTÍCULO QUINTO. </w:t>
      </w:r>
      <w:r w:rsidRPr="000B1554">
        <w:rPr>
          <w:rFonts w:ascii="Arial" w:hAnsi="Arial" w:cs="Arial"/>
          <w:sz w:val="20"/>
        </w:rPr>
        <w:t xml:space="preserve">Se </w:t>
      </w:r>
      <w:r w:rsidRPr="000B1554">
        <w:rPr>
          <w:rFonts w:ascii="Arial" w:hAnsi="Arial" w:cs="Arial"/>
          <w:b/>
          <w:i/>
          <w:sz w:val="20"/>
        </w:rPr>
        <w:t xml:space="preserve">reforman </w:t>
      </w:r>
      <w:r w:rsidRPr="000B1554">
        <w:rPr>
          <w:rFonts w:ascii="Arial" w:hAnsi="Arial" w:cs="Arial"/>
          <w:sz w:val="20"/>
        </w:rPr>
        <w:t>los artículos 84, fracción VI, párrafo primero; y 86, párrafo primero</w:t>
      </w:r>
      <w:r>
        <w:rPr>
          <w:rFonts w:ascii="Arial" w:hAnsi="Arial" w:cs="Arial"/>
          <w:sz w:val="20"/>
        </w:rPr>
        <w:t>.</w:t>
      </w:r>
    </w:p>
    <w:p w14:paraId="48894080" w14:textId="77777777" w:rsidR="000A5EB3" w:rsidRDefault="000A5EB3" w:rsidP="002F59F6">
      <w:pPr>
        <w:ind w:left="567"/>
        <w:jc w:val="both"/>
        <w:rPr>
          <w:rFonts w:ascii="Arial" w:hAnsi="Arial" w:cs="Arial"/>
          <w:sz w:val="20"/>
        </w:rPr>
      </w:pPr>
    </w:p>
    <w:p w14:paraId="547C5680" w14:textId="77777777" w:rsidR="00494B90" w:rsidRPr="000B1554" w:rsidRDefault="00494B90" w:rsidP="00494B90">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eastAsia="Calibri" w:hAnsi="Arial" w:cs="Arial"/>
          <w:sz w:val="20"/>
          <w:lang w:val="es-MX" w:eastAsia="en-US"/>
        </w:rPr>
        <w:t>65-678</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14:paraId="410F4AD6" w14:textId="77777777" w:rsidR="00494B90" w:rsidRPr="00053108" w:rsidRDefault="00494B90" w:rsidP="00494B90">
      <w:pPr>
        <w:ind w:left="567"/>
        <w:jc w:val="both"/>
        <w:rPr>
          <w:rFonts w:ascii="Arial" w:eastAsia="Calibri" w:hAnsi="Arial" w:cs="Arial"/>
          <w:sz w:val="20"/>
          <w:lang w:val="es-MX" w:eastAsia="en-US"/>
        </w:rPr>
      </w:pPr>
      <w:r>
        <w:rPr>
          <w:rFonts w:ascii="Arial" w:eastAsia="Calibri" w:hAnsi="Arial" w:cs="Arial"/>
          <w:sz w:val="20"/>
          <w:lang w:val="es-MX" w:eastAsia="en-US"/>
        </w:rPr>
        <w:t>P.O. Edición Vespertina No. 127</w:t>
      </w:r>
      <w:r w:rsidRPr="000B1554">
        <w:rPr>
          <w:rFonts w:ascii="Arial" w:eastAsia="Calibri" w:hAnsi="Arial" w:cs="Arial"/>
          <w:sz w:val="20"/>
          <w:lang w:val="es-MX" w:eastAsia="en-US"/>
        </w:rPr>
        <w:t>, del 2</w:t>
      </w:r>
      <w:r>
        <w:rPr>
          <w:rFonts w:ascii="Arial" w:eastAsia="Calibri" w:hAnsi="Arial" w:cs="Arial"/>
          <w:sz w:val="20"/>
          <w:lang w:val="es-MX" w:eastAsia="en-US"/>
        </w:rPr>
        <w:t>4</w:t>
      </w:r>
      <w:r w:rsidRPr="000B1554">
        <w:rPr>
          <w:rFonts w:ascii="Arial" w:eastAsia="Calibri" w:hAnsi="Arial" w:cs="Arial"/>
          <w:sz w:val="20"/>
          <w:lang w:val="es-MX" w:eastAsia="en-US"/>
        </w:rPr>
        <w:t xml:space="preserve"> de o</w:t>
      </w:r>
      <w:r>
        <w:rPr>
          <w:rFonts w:ascii="Arial" w:eastAsia="Calibri" w:hAnsi="Arial" w:cs="Arial"/>
          <w:sz w:val="20"/>
          <w:lang w:val="es-MX" w:eastAsia="en-US"/>
        </w:rPr>
        <w:t>ctubre</w:t>
      </w:r>
      <w:r w:rsidRPr="000B1554">
        <w:rPr>
          <w:rFonts w:ascii="Arial" w:eastAsia="Calibri" w:hAnsi="Arial" w:cs="Arial"/>
          <w:sz w:val="20"/>
          <w:lang w:val="es-MX" w:eastAsia="en-US"/>
        </w:rPr>
        <w:t xml:space="preserve"> de 2023.</w:t>
      </w:r>
    </w:p>
    <w:p w14:paraId="02B6C186" w14:textId="77777777" w:rsidR="000A5EB3" w:rsidRPr="009D1443" w:rsidRDefault="00494B90" w:rsidP="002F59F6">
      <w:pPr>
        <w:ind w:left="567"/>
        <w:jc w:val="both"/>
        <w:rPr>
          <w:rFonts w:ascii="Arial" w:hAnsi="Arial" w:cs="Arial"/>
          <w:sz w:val="20"/>
        </w:rPr>
      </w:pPr>
      <w:r w:rsidRPr="00494B90">
        <w:rPr>
          <w:rFonts w:ascii="Arial" w:hAnsi="Arial" w:cs="Arial"/>
          <w:b/>
          <w:sz w:val="20"/>
        </w:rPr>
        <w:t xml:space="preserve">ARTÍCULO ÚNICO. </w:t>
      </w:r>
      <w:r w:rsidRPr="00494B90">
        <w:rPr>
          <w:rFonts w:ascii="Arial" w:hAnsi="Arial" w:cs="Arial"/>
          <w:sz w:val="20"/>
        </w:rPr>
        <w:t>Se reforman los artículos 88 y 89.</w:t>
      </w:r>
    </w:p>
    <w:p w14:paraId="382AD39F" w14:textId="77777777" w:rsidR="00CB6BE7" w:rsidRDefault="00CB6BE7" w:rsidP="00CB6BE7">
      <w:pPr>
        <w:jc w:val="both"/>
        <w:rPr>
          <w:rFonts w:ascii="Century Gothic" w:hAnsi="Century Gothic"/>
          <w:sz w:val="20"/>
        </w:rPr>
      </w:pPr>
    </w:p>
    <w:p w14:paraId="5E055F77" w14:textId="77777777" w:rsidR="00610C90" w:rsidRPr="000B1554" w:rsidRDefault="00610C90" w:rsidP="00610C90">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eastAsia="Calibri" w:hAnsi="Arial" w:cs="Arial"/>
          <w:sz w:val="20"/>
          <w:lang w:val="es-MX" w:eastAsia="en-US"/>
        </w:rPr>
        <w:t>65-776</w:t>
      </w:r>
      <w:r w:rsidRPr="000B1554">
        <w:rPr>
          <w:rFonts w:ascii="Arial" w:eastAsia="Calibri" w:hAnsi="Arial" w:cs="Arial"/>
          <w:sz w:val="20"/>
          <w:lang w:val="es-MX" w:eastAsia="en-US"/>
        </w:rPr>
        <w:t xml:space="preserve">, del </w:t>
      </w:r>
      <w:r>
        <w:rPr>
          <w:rFonts w:ascii="Arial" w:eastAsia="Calibri" w:hAnsi="Arial" w:cs="Arial"/>
          <w:sz w:val="20"/>
          <w:lang w:val="es-MX" w:eastAsia="en-US"/>
        </w:rPr>
        <w:t>5</w:t>
      </w:r>
      <w:r w:rsidRPr="000B1554">
        <w:rPr>
          <w:rFonts w:ascii="Arial" w:eastAsia="Calibri" w:hAnsi="Arial" w:cs="Arial"/>
          <w:sz w:val="20"/>
          <w:lang w:val="es-MX" w:eastAsia="en-US"/>
        </w:rPr>
        <w:t xml:space="preserve"> de </w:t>
      </w:r>
      <w:r>
        <w:rPr>
          <w:rFonts w:ascii="Arial" w:eastAsia="Calibri" w:hAnsi="Arial" w:cs="Arial"/>
          <w:sz w:val="20"/>
          <w:lang w:val="es-MX" w:eastAsia="en-US"/>
        </w:rPr>
        <w:t>diciembre</w:t>
      </w:r>
      <w:r w:rsidRPr="000B1554">
        <w:rPr>
          <w:rFonts w:ascii="Arial" w:eastAsia="Calibri" w:hAnsi="Arial" w:cs="Arial"/>
          <w:sz w:val="20"/>
          <w:lang w:val="es-MX" w:eastAsia="en-US"/>
        </w:rPr>
        <w:t xml:space="preserve"> de 2023.</w:t>
      </w:r>
    </w:p>
    <w:p w14:paraId="0F2C4DDF" w14:textId="77777777" w:rsidR="00610C90" w:rsidRPr="00053108" w:rsidRDefault="00610C90" w:rsidP="00610C90">
      <w:pPr>
        <w:ind w:left="567"/>
        <w:jc w:val="both"/>
        <w:rPr>
          <w:rFonts w:ascii="Arial" w:eastAsia="Calibri" w:hAnsi="Arial" w:cs="Arial"/>
          <w:sz w:val="20"/>
          <w:lang w:val="es-MX" w:eastAsia="en-US"/>
        </w:rPr>
      </w:pPr>
      <w:r>
        <w:rPr>
          <w:rFonts w:ascii="Arial" w:eastAsia="Calibri" w:hAnsi="Arial" w:cs="Arial"/>
          <w:sz w:val="20"/>
          <w:lang w:val="es-MX" w:eastAsia="en-US"/>
        </w:rPr>
        <w:t xml:space="preserve">P.O. No. </w:t>
      </w:r>
      <w:r w:rsidR="00262887">
        <w:rPr>
          <w:rFonts w:ascii="Arial" w:eastAsia="Calibri" w:hAnsi="Arial" w:cs="Arial"/>
          <w:sz w:val="20"/>
          <w:lang w:val="es-MX" w:eastAsia="en-US"/>
        </w:rPr>
        <w:t>146</w:t>
      </w:r>
      <w:r w:rsidRPr="000B1554">
        <w:rPr>
          <w:rFonts w:ascii="Arial" w:eastAsia="Calibri" w:hAnsi="Arial" w:cs="Arial"/>
          <w:sz w:val="20"/>
          <w:lang w:val="es-MX" w:eastAsia="en-US"/>
        </w:rPr>
        <w:t xml:space="preserve">, del </w:t>
      </w:r>
      <w:r w:rsidR="00262887">
        <w:rPr>
          <w:rFonts w:ascii="Arial" w:eastAsia="Calibri" w:hAnsi="Arial" w:cs="Arial"/>
          <w:sz w:val="20"/>
          <w:lang w:val="es-MX" w:eastAsia="en-US"/>
        </w:rPr>
        <w:t>6</w:t>
      </w:r>
      <w:r w:rsidRPr="000B1554">
        <w:rPr>
          <w:rFonts w:ascii="Arial" w:eastAsia="Calibri" w:hAnsi="Arial" w:cs="Arial"/>
          <w:sz w:val="20"/>
          <w:lang w:val="es-MX" w:eastAsia="en-US"/>
        </w:rPr>
        <w:t xml:space="preserve"> de </w:t>
      </w:r>
      <w:r w:rsidR="00262887">
        <w:rPr>
          <w:rFonts w:ascii="Arial" w:eastAsia="Calibri" w:hAnsi="Arial" w:cs="Arial"/>
          <w:sz w:val="20"/>
          <w:lang w:val="es-MX" w:eastAsia="en-US"/>
        </w:rPr>
        <w:t>diciembre</w:t>
      </w:r>
      <w:r w:rsidR="00262887" w:rsidRPr="000B1554">
        <w:rPr>
          <w:rFonts w:ascii="Arial" w:eastAsia="Calibri" w:hAnsi="Arial" w:cs="Arial"/>
          <w:sz w:val="20"/>
          <w:lang w:val="es-MX" w:eastAsia="en-US"/>
        </w:rPr>
        <w:t xml:space="preserve"> </w:t>
      </w:r>
      <w:r w:rsidRPr="000B1554">
        <w:rPr>
          <w:rFonts w:ascii="Arial" w:eastAsia="Calibri" w:hAnsi="Arial" w:cs="Arial"/>
          <w:sz w:val="20"/>
          <w:lang w:val="es-MX" w:eastAsia="en-US"/>
        </w:rPr>
        <w:t>de 2023.</w:t>
      </w:r>
    </w:p>
    <w:p w14:paraId="31B41E3B" w14:textId="77777777" w:rsidR="00610C90" w:rsidRDefault="00610C90" w:rsidP="00610C90">
      <w:pPr>
        <w:ind w:left="567"/>
        <w:jc w:val="both"/>
        <w:rPr>
          <w:rFonts w:ascii="Arial" w:hAnsi="Arial" w:cs="Arial"/>
          <w:sz w:val="20"/>
        </w:rPr>
      </w:pPr>
      <w:r w:rsidRPr="00494B90">
        <w:rPr>
          <w:rFonts w:ascii="Arial" w:hAnsi="Arial" w:cs="Arial"/>
          <w:b/>
          <w:sz w:val="20"/>
        </w:rPr>
        <w:t xml:space="preserve">ARTÍCULO ÚNICO. </w:t>
      </w:r>
      <w:r w:rsidRPr="00494B90">
        <w:rPr>
          <w:rFonts w:ascii="Arial" w:hAnsi="Arial" w:cs="Arial"/>
          <w:sz w:val="20"/>
        </w:rPr>
        <w:t>Se reforman los artículos 88 y 89.</w:t>
      </w:r>
    </w:p>
    <w:p w14:paraId="65F89C71" w14:textId="77777777" w:rsidR="00E813F1" w:rsidRDefault="00E813F1" w:rsidP="00610C90">
      <w:pPr>
        <w:ind w:left="567"/>
        <w:jc w:val="both"/>
        <w:rPr>
          <w:rFonts w:ascii="Arial" w:hAnsi="Arial" w:cs="Arial"/>
          <w:sz w:val="20"/>
        </w:rPr>
      </w:pPr>
    </w:p>
    <w:p w14:paraId="0D96812E" w14:textId="77777777" w:rsidR="003C7DD5" w:rsidRDefault="003C7DD5" w:rsidP="003C7DD5">
      <w:pPr>
        <w:pStyle w:val="Prrafodelista"/>
        <w:spacing w:after="200"/>
        <w:ind w:left="851"/>
        <w:contextualSpacing/>
        <w:jc w:val="both"/>
        <w:rPr>
          <w:rFonts w:ascii="Arial" w:eastAsia="Calibri" w:hAnsi="Arial" w:cs="Arial"/>
          <w:sz w:val="20"/>
          <w:lang w:val="es-MX" w:eastAsia="en-US"/>
        </w:rPr>
      </w:pPr>
    </w:p>
    <w:p w14:paraId="61E68B4A" w14:textId="77777777" w:rsidR="003C7DD5" w:rsidRDefault="003C7DD5" w:rsidP="003C7DD5">
      <w:pPr>
        <w:pStyle w:val="Prrafodelista"/>
        <w:spacing w:after="200"/>
        <w:ind w:left="851"/>
        <w:contextualSpacing/>
        <w:jc w:val="both"/>
        <w:rPr>
          <w:rFonts w:ascii="Arial" w:eastAsia="Calibri" w:hAnsi="Arial" w:cs="Arial"/>
          <w:sz w:val="20"/>
          <w:lang w:val="es-MX" w:eastAsia="en-US"/>
        </w:rPr>
      </w:pPr>
    </w:p>
    <w:p w14:paraId="647A7DF5" w14:textId="77777777" w:rsidR="00E813F1" w:rsidRPr="00E813F1" w:rsidRDefault="00E813F1" w:rsidP="00E813F1">
      <w:pPr>
        <w:pStyle w:val="Prrafodelista"/>
        <w:numPr>
          <w:ilvl w:val="0"/>
          <w:numId w:val="24"/>
        </w:numPr>
        <w:spacing w:after="200"/>
        <w:ind w:left="851" w:hanging="284"/>
        <w:contextualSpacing/>
        <w:jc w:val="both"/>
        <w:rPr>
          <w:rFonts w:ascii="Arial" w:eastAsia="Calibri" w:hAnsi="Arial" w:cs="Arial"/>
          <w:sz w:val="20"/>
          <w:lang w:val="es-MX" w:eastAsia="en-US"/>
        </w:rPr>
      </w:pPr>
      <w:r w:rsidRPr="00E813F1">
        <w:rPr>
          <w:rFonts w:ascii="Arial" w:eastAsia="Calibri" w:hAnsi="Arial" w:cs="Arial"/>
          <w:sz w:val="20"/>
          <w:lang w:val="es-MX" w:eastAsia="en-US"/>
        </w:rPr>
        <w:lastRenderedPageBreak/>
        <w:t>N. de E. Declaratoria de Invalidez:</w:t>
      </w:r>
    </w:p>
    <w:p w14:paraId="4A3F054F" w14:textId="77777777" w:rsidR="00E813F1" w:rsidRDefault="00E813F1" w:rsidP="00E813F1">
      <w:pPr>
        <w:pStyle w:val="Prrafodelista"/>
        <w:numPr>
          <w:ilvl w:val="0"/>
          <w:numId w:val="25"/>
        </w:numPr>
        <w:spacing w:after="200"/>
        <w:ind w:left="567"/>
        <w:contextualSpacing/>
        <w:jc w:val="both"/>
        <w:rPr>
          <w:rFonts w:ascii="Arial" w:eastAsia="Calibri" w:hAnsi="Arial" w:cs="Arial"/>
          <w:sz w:val="20"/>
          <w:lang w:val="es-MX" w:eastAsia="en-US"/>
        </w:rPr>
      </w:pPr>
      <w:r w:rsidRPr="00E813F1">
        <w:rPr>
          <w:rFonts w:ascii="Arial" w:eastAsia="Calibri" w:hAnsi="Arial" w:cs="Arial"/>
          <w:sz w:val="20"/>
          <w:lang w:val="es-MX" w:eastAsia="en-US"/>
        </w:rPr>
        <w:t xml:space="preserve">Declaratoria de Invalidez por sentencia de la Suprema Corte de Justicia de la Nación derivada de la </w:t>
      </w:r>
      <w:r>
        <w:rPr>
          <w:rFonts w:ascii="Arial" w:eastAsia="Calibri" w:hAnsi="Arial" w:cs="Arial"/>
          <w:sz w:val="20"/>
          <w:lang w:val="es-MX" w:eastAsia="en-US"/>
        </w:rPr>
        <w:t>Acción de Inconstitucionalidad 74</w:t>
      </w:r>
      <w:r w:rsidRPr="00E813F1">
        <w:rPr>
          <w:rFonts w:ascii="Arial" w:eastAsia="Calibri" w:hAnsi="Arial" w:cs="Arial"/>
          <w:sz w:val="20"/>
          <w:lang w:val="es-MX" w:eastAsia="en-US"/>
        </w:rPr>
        <w:t>/202</w:t>
      </w:r>
      <w:r>
        <w:rPr>
          <w:rFonts w:ascii="Arial" w:eastAsia="Calibri" w:hAnsi="Arial" w:cs="Arial"/>
          <w:sz w:val="20"/>
          <w:lang w:val="es-MX" w:eastAsia="en-US"/>
        </w:rPr>
        <w:t>2</w:t>
      </w:r>
      <w:r w:rsidRPr="00E813F1">
        <w:rPr>
          <w:rFonts w:ascii="Arial" w:eastAsia="Calibri" w:hAnsi="Arial" w:cs="Arial"/>
          <w:sz w:val="20"/>
          <w:lang w:val="es-MX" w:eastAsia="en-US"/>
        </w:rPr>
        <w:t xml:space="preserve"> notificada al Congreso del Estado para efectos legales el </w:t>
      </w:r>
      <w:r>
        <w:rPr>
          <w:rFonts w:ascii="Arial" w:eastAsia="Calibri" w:hAnsi="Arial" w:cs="Arial"/>
          <w:sz w:val="20"/>
          <w:lang w:val="es-MX" w:eastAsia="en-US"/>
        </w:rPr>
        <w:t>3</w:t>
      </w:r>
      <w:r w:rsidRPr="00E813F1">
        <w:rPr>
          <w:rFonts w:ascii="Arial" w:eastAsia="Calibri" w:hAnsi="Arial" w:cs="Arial"/>
          <w:sz w:val="20"/>
          <w:lang w:val="es-MX" w:eastAsia="en-US"/>
        </w:rPr>
        <w:t>1 de julio de 2023, de</w:t>
      </w:r>
      <w:r>
        <w:rPr>
          <w:rFonts w:ascii="Arial" w:eastAsia="Calibri" w:hAnsi="Arial" w:cs="Arial"/>
          <w:sz w:val="20"/>
          <w:lang w:val="es-MX" w:eastAsia="en-US"/>
        </w:rPr>
        <w:t xml:space="preserve">l artículo 86, fracción VII, adicionadas mediante el </w:t>
      </w:r>
      <w:r w:rsidRPr="00E813F1">
        <w:rPr>
          <w:rFonts w:ascii="Arial" w:eastAsia="Calibri" w:hAnsi="Arial" w:cs="Arial"/>
          <w:sz w:val="20"/>
          <w:lang w:val="es-MX" w:eastAsia="en-US"/>
        </w:rPr>
        <w:t xml:space="preserve">Decreto </w:t>
      </w:r>
      <w:r>
        <w:rPr>
          <w:rFonts w:ascii="Arial" w:eastAsia="Calibri" w:hAnsi="Arial" w:cs="Arial"/>
          <w:sz w:val="20"/>
          <w:lang w:val="es-MX" w:eastAsia="en-US"/>
        </w:rPr>
        <w:t>65-124</w:t>
      </w:r>
      <w:r w:rsidRPr="00E813F1">
        <w:rPr>
          <w:rFonts w:ascii="Arial" w:eastAsia="Calibri" w:hAnsi="Arial" w:cs="Arial"/>
          <w:sz w:val="20"/>
          <w:lang w:val="es-MX" w:eastAsia="en-US"/>
        </w:rPr>
        <w:t xml:space="preserve"> publicado en el Periódico Oficial el 1</w:t>
      </w:r>
      <w:r>
        <w:rPr>
          <w:rFonts w:ascii="Arial" w:eastAsia="Calibri" w:hAnsi="Arial" w:cs="Arial"/>
          <w:sz w:val="20"/>
          <w:lang w:val="es-MX" w:eastAsia="en-US"/>
        </w:rPr>
        <w:t>3</w:t>
      </w:r>
      <w:r w:rsidRPr="00E813F1">
        <w:rPr>
          <w:rFonts w:ascii="Arial" w:eastAsia="Calibri" w:hAnsi="Arial" w:cs="Arial"/>
          <w:sz w:val="20"/>
          <w:lang w:val="es-MX" w:eastAsia="en-US"/>
        </w:rPr>
        <w:t xml:space="preserve"> de </w:t>
      </w:r>
      <w:r>
        <w:rPr>
          <w:rFonts w:ascii="Arial" w:eastAsia="Calibri" w:hAnsi="Arial" w:cs="Arial"/>
          <w:sz w:val="20"/>
          <w:lang w:val="es-MX" w:eastAsia="en-US"/>
        </w:rPr>
        <w:t>abril</w:t>
      </w:r>
      <w:r w:rsidRPr="00E813F1">
        <w:rPr>
          <w:rFonts w:ascii="Arial" w:eastAsia="Calibri" w:hAnsi="Arial" w:cs="Arial"/>
          <w:sz w:val="20"/>
          <w:lang w:val="es-MX" w:eastAsia="en-US"/>
        </w:rPr>
        <w:t xml:space="preserve"> de 20</w:t>
      </w:r>
      <w:r w:rsidR="003C7DD5">
        <w:rPr>
          <w:rFonts w:ascii="Arial" w:eastAsia="Calibri" w:hAnsi="Arial" w:cs="Arial"/>
          <w:sz w:val="20"/>
          <w:lang w:val="es-MX" w:eastAsia="en-US"/>
        </w:rPr>
        <w:t>22</w:t>
      </w:r>
      <w:r w:rsidRPr="00E813F1">
        <w:rPr>
          <w:rFonts w:ascii="Arial" w:eastAsia="Calibri" w:hAnsi="Arial" w:cs="Arial"/>
          <w:sz w:val="20"/>
          <w:lang w:val="es-MX" w:eastAsia="en-US"/>
        </w:rPr>
        <w:t>.</w:t>
      </w:r>
    </w:p>
    <w:p w14:paraId="330115D5" w14:textId="77777777" w:rsidR="00AE677B" w:rsidRDefault="00AE677B" w:rsidP="00AE677B">
      <w:pPr>
        <w:pStyle w:val="Prrafodelista"/>
        <w:spacing w:after="200"/>
        <w:ind w:left="567"/>
        <w:contextualSpacing/>
        <w:jc w:val="both"/>
        <w:rPr>
          <w:rFonts w:ascii="Arial" w:eastAsia="Calibri" w:hAnsi="Arial" w:cs="Arial"/>
          <w:sz w:val="20"/>
          <w:lang w:val="es-MX" w:eastAsia="en-US"/>
        </w:rPr>
      </w:pPr>
    </w:p>
    <w:p w14:paraId="74F9ECDF" w14:textId="10CB79D8" w:rsidR="00AE677B" w:rsidRPr="00E813F1" w:rsidRDefault="00AE677B" w:rsidP="00AE677B">
      <w:pPr>
        <w:pStyle w:val="Prrafodelista"/>
        <w:numPr>
          <w:ilvl w:val="0"/>
          <w:numId w:val="25"/>
        </w:numPr>
        <w:spacing w:after="200"/>
        <w:ind w:left="567"/>
        <w:contextualSpacing/>
        <w:jc w:val="both"/>
        <w:rPr>
          <w:rFonts w:ascii="Arial" w:eastAsia="Calibri" w:hAnsi="Arial" w:cs="Arial"/>
          <w:sz w:val="20"/>
          <w:lang w:val="es-MX" w:eastAsia="en-US"/>
        </w:rPr>
      </w:pPr>
      <w:r w:rsidRPr="00E813F1">
        <w:rPr>
          <w:rFonts w:ascii="Arial" w:eastAsia="Calibri" w:hAnsi="Arial" w:cs="Arial"/>
          <w:sz w:val="20"/>
          <w:lang w:val="es-MX" w:eastAsia="en-US"/>
        </w:rPr>
        <w:t xml:space="preserve">Declaratoria de </w:t>
      </w:r>
      <w:r w:rsidR="002629C8">
        <w:rPr>
          <w:rFonts w:ascii="Arial" w:eastAsia="Calibri" w:hAnsi="Arial" w:cs="Arial"/>
          <w:sz w:val="20"/>
          <w:lang w:val="es-MX" w:eastAsia="en-US"/>
        </w:rPr>
        <w:t xml:space="preserve">Validez e </w:t>
      </w:r>
      <w:r w:rsidRPr="00E813F1">
        <w:rPr>
          <w:rFonts w:ascii="Arial" w:eastAsia="Calibri" w:hAnsi="Arial" w:cs="Arial"/>
          <w:sz w:val="20"/>
          <w:lang w:val="es-MX" w:eastAsia="en-US"/>
        </w:rPr>
        <w:t xml:space="preserve">Invalidez por sentencia de la Suprema Corte de Justicia de la Nación derivada de la </w:t>
      </w:r>
      <w:r>
        <w:rPr>
          <w:rFonts w:ascii="Arial" w:eastAsia="Calibri" w:hAnsi="Arial" w:cs="Arial"/>
          <w:sz w:val="20"/>
          <w:lang w:val="es-MX" w:eastAsia="en-US"/>
        </w:rPr>
        <w:t>Acción de Inconstitucionalidad 232</w:t>
      </w:r>
      <w:r w:rsidRPr="00E813F1">
        <w:rPr>
          <w:rFonts w:ascii="Arial" w:eastAsia="Calibri" w:hAnsi="Arial" w:cs="Arial"/>
          <w:sz w:val="20"/>
          <w:lang w:val="es-MX" w:eastAsia="en-US"/>
        </w:rPr>
        <w:t>/</w:t>
      </w:r>
      <w:r>
        <w:rPr>
          <w:rFonts w:ascii="Arial" w:eastAsia="Calibri" w:hAnsi="Arial" w:cs="Arial"/>
          <w:sz w:val="20"/>
          <w:lang w:val="es-MX" w:eastAsia="en-US"/>
        </w:rPr>
        <w:t>2023</w:t>
      </w:r>
      <w:r w:rsidRPr="00E813F1">
        <w:rPr>
          <w:rFonts w:ascii="Arial" w:eastAsia="Calibri" w:hAnsi="Arial" w:cs="Arial"/>
          <w:sz w:val="20"/>
          <w:lang w:val="es-MX" w:eastAsia="en-US"/>
        </w:rPr>
        <w:t xml:space="preserve"> notificada al Congreso del Estado para efectos legales el </w:t>
      </w:r>
      <w:r>
        <w:rPr>
          <w:rFonts w:ascii="Arial" w:eastAsia="Calibri" w:hAnsi="Arial" w:cs="Arial"/>
          <w:sz w:val="20"/>
          <w:lang w:val="es-MX" w:eastAsia="en-US"/>
        </w:rPr>
        <w:t>13</w:t>
      </w:r>
      <w:r w:rsidRPr="00E813F1">
        <w:rPr>
          <w:rFonts w:ascii="Arial" w:eastAsia="Calibri" w:hAnsi="Arial" w:cs="Arial"/>
          <w:sz w:val="20"/>
          <w:lang w:val="es-MX" w:eastAsia="en-US"/>
        </w:rPr>
        <w:t xml:space="preserve"> de </w:t>
      </w:r>
      <w:r>
        <w:rPr>
          <w:rFonts w:ascii="Arial" w:eastAsia="Calibri" w:hAnsi="Arial" w:cs="Arial"/>
          <w:sz w:val="20"/>
          <w:lang w:val="es-MX" w:eastAsia="en-US"/>
        </w:rPr>
        <w:t>mayo</w:t>
      </w:r>
      <w:r w:rsidRPr="00E813F1">
        <w:rPr>
          <w:rFonts w:ascii="Arial" w:eastAsia="Calibri" w:hAnsi="Arial" w:cs="Arial"/>
          <w:sz w:val="20"/>
          <w:lang w:val="es-MX" w:eastAsia="en-US"/>
        </w:rPr>
        <w:t xml:space="preserve"> de </w:t>
      </w:r>
      <w:r>
        <w:rPr>
          <w:rFonts w:ascii="Arial" w:eastAsia="Calibri" w:hAnsi="Arial" w:cs="Arial"/>
          <w:sz w:val="20"/>
          <w:lang w:val="es-MX" w:eastAsia="en-US"/>
        </w:rPr>
        <w:t>2025</w:t>
      </w:r>
      <w:r w:rsidR="003D4351">
        <w:rPr>
          <w:rFonts w:ascii="Arial" w:eastAsia="Calibri" w:hAnsi="Arial" w:cs="Arial"/>
          <w:sz w:val="20"/>
          <w:lang w:val="es-MX" w:eastAsia="en-US"/>
        </w:rPr>
        <w:t>, de los</w:t>
      </w:r>
      <w:r>
        <w:rPr>
          <w:rFonts w:ascii="Arial" w:eastAsia="Calibri" w:hAnsi="Arial" w:cs="Arial"/>
          <w:sz w:val="20"/>
          <w:lang w:val="es-MX" w:eastAsia="en-US"/>
        </w:rPr>
        <w:t xml:space="preserve"> artículo</w:t>
      </w:r>
      <w:r w:rsidR="003D4351">
        <w:rPr>
          <w:rFonts w:ascii="Arial" w:eastAsia="Calibri" w:hAnsi="Arial" w:cs="Arial"/>
          <w:sz w:val="20"/>
          <w:lang w:val="es-MX" w:eastAsia="en-US"/>
        </w:rPr>
        <w:t>s</w:t>
      </w:r>
      <w:r>
        <w:rPr>
          <w:rFonts w:ascii="Arial" w:eastAsia="Calibri" w:hAnsi="Arial" w:cs="Arial"/>
          <w:sz w:val="20"/>
          <w:lang w:val="es-MX" w:eastAsia="en-US"/>
        </w:rPr>
        <w:t xml:space="preserve"> </w:t>
      </w:r>
      <w:r w:rsidR="003D4351">
        <w:rPr>
          <w:rFonts w:ascii="Arial" w:eastAsia="Calibri" w:hAnsi="Arial" w:cs="Arial"/>
          <w:sz w:val="20"/>
          <w:lang w:val="es-MX" w:eastAsia="en-US"/>
        </w:rPr>
        <w:t>88</w:t>
      </w:r>
      <w:r w:rsidR="002629C8">
        <w:rPr>
          <w:rFonts w:ascii="Arial" w:eastAsia="Calibri" w:hAnsi="Arial" w:cs="Arial"/>
          <w:sz w:val="20"/>
          <w:lang w:val="es-MX" w:eastAsia="en-US"/>
        </w:rPr>
        <w:t xml:space="preserve"> (validez)</w:t>
      </w:r>
      <w:r w:rsidR="003D4351">
        <w:rPr>
          <w:rFonts w:ascii="Arial" w:eastAsia="Calibri" w:hAnsi="Arial" w:cs="Arial"/>
          <w:sz w:val="20"/>
          <w:lang w:val="es-MX" w:eastAsia="en-US"/>
        </w:rPr>
        <w:t xml:space="preserve"> y 89</w:t>
      </w:r>
      <w:r w:rsidR="002629C8">
        <w:rPr>
          <w:rFonts w:ascii="Arial" w:eastAsia="Calibri" w:hAnsi="Arial" w:cs="Arial"/>
          <w:sz w:val="20"/>
          <w:lang w:val="es-MX" w:eastAsia="en-US"/>
        </w:rPr>
        <w:t xml:space="preserve"> (invalidez)</w:t>
      </w:r>
      <w:r w:rsidR="003D4351">
        <w:rPr>
          <w:rFonts w:ascii="Arial" w:eastAsia="Calibri" w:hAnsi="Arial" w:cs="Arial"/>
          <w:sz w:val="20"/>
          <w:lang w:val="es-MX" w:eastAsia="en-US"/>
        </w:rPr>
        <w:t xml:space="preserve"> </w:t>
      </w:r>
      <w:r>
        <w:rPr>
          <w:rFonts w:ascii="Arial" w:eastAsia="Calibri" w:hAnsi="Arial" w:cs="Arial"/>
          <w:sz w:val="20"/>
          <w:lang w:val="es-MX" w:eastAsia="en-US"/>
        </w:rPr>
        <w:t xml:space="preserve">mediante el </w:t>
      </w:r>
      <w:r w:rsidRPr="00E813F1">
        <w:rPr>
          <w:rFonts w:ascii="Arial" w:eastAsia="Calibri" w:hAnsi="Arial" w:cs="Arial"/>
          <w:sz w:val="20"/>
          <w:lang w:val="es-MX" w:eastAsia="en-US"/>
        </w:rPr>
        <w:t xml:space="preserve">Decreto </w:t>
      </w:r>
      <w:r>
        <w:rPr>
          <w:rFonts w:ascii="Arial" w:eastAsia="Calibri" w:hAnsi="Arial" w:cs="Arial"/>
          <w:sz w:val="20"/>
          <w:lang w:val="es-MX" w:eastAsia="en-US"/>
        </w:rPr>
        <w:t>65-</w:t>
      </w:r>
      <w:r w:rsidR="003D4351">
        <w:rPr>
          <w:rFonts w:ascii="Arial" w:eastAsia="Calibri" w:hAnsi="Arial" w:cs="Arial"/>
          <w:sz w:val="20"/>
          <w:lang w:val="es-MX" w:eastAsia="en-US"/>
        </w:rPr>
        <w:t>776</w:t>
      </w:r>
      <w:r w:rsidR="0049637C">
        <w:rPr>
          <w:rFonts w:ascii="Arial" w:eastAsia="Calibri" w:hAnsi="Arial" w:cs="Arial"/>
          <w:sz w:val="20"/>
          <w:lang w:val="es-MX" w:eastAsia="en-US"/>
        </w:rPr>
        <w:t>,</w:t>
      </w:r>
      <w:r w:rsidRPr="00E813F1">
        <w:rPr>
          <w:rFonts w:ascii="Arial" w:eastAsia="Calibri" w:hAnsi="Arial" w:cs="Arial"/>
          <w:sz w:val="20"/>
          <w:lang w:val="es-MX" w:eastAsia="en-US"/>
        </w:rPr>
        <w:t xml:space="preserve"> publicado en el Periódico Oficial el </w:t>
      </w:r>
      <w:r w:rsidR="003D4351">
        <w:rPr>
          <w:rFonts w:ascii="Arial" w:eastAsia="Calibri" w:hAnsi="Arial" w:cs="Arial"/>
          <w:sz w:val="20"/>
          <w:lang w:val="es-MX" w:eastAsia="en-US"/>
        </w:rPr>
        <w:t>06</w:t>
      </w:r>
      <w:r w:rsidRPr="00E813F1">
        <w:rPr>
          <w:rFonts w:ascii="Arial" w:eastAsia="Calibri" w:hAnsi="Arial" w:cs="Arial"/>
          <w:sz w:val="20"/>
          <w:lang w:val="es-MX" w:eastAsia="en-US"/>
        </w:rPr>
        <w:t xml:space="preserve"> de </w:t>
      </w:r>
      <w:r w:rsidR="003D4351">
        <w:rPr>
          <w:rFonts w:ascii="Arial" w:eastAsia="Calibri" w:hAnsi="Arial" w:cs="Arial"/>
          <w:sz w:val="20"/>
          <w:lang w:val="es-MX" w:eastAsia="en-US"/>
        </w:rPr>
        <w:t>diciembre</w:t>
      </w:r>
      <w:r w:rsidRPr="00E813F1">
        <w:rPr>
          <w:rFonts w:ascii="Arial" w:eastAsia="Calibri" w:hAnsi="Arial" w:cs="Arial"/>
          <w:sz w:val="20"/>
          <w:lang w:val="es-MX" w:eastAsia="en-US"/>
        </w:rPr>
        <w:t xml:space="preserve"> de </w:t>
      </w:r>
      <w:r w:rsidR="003D4351">
        <w:rPr>
          <w:rFonts w:ascii="Arial" w:eastAsia="Calibri" w:hAnsi="Arial" w:cs="Arial"/>
          <w:sz w:val="20"/>
          <w:lang w:val="es-MX" w:eastAsia="en-US"/>
        </w:rPr>
        <w:t>2023</w:t>
      </w:r>
      <w:r w:rsidRPr="00E813F1">
        <w:rPr>
          <w:rFonts w:ascii="Arial" w:eastAsia="Calibri" w:hAnsi="Arial" w:cs="Arial"/>
          <w:sz w:val="20"/>
          <w:lang w:val="es-MX" w:eastAsia="en-US"/>
        </w:rPr>
        <w:t>.</w:t>
      </w:r>
    </w:p>
    <w:p w14:paraId="7A1439CA" w14:textId="77777777" w:rsidR="00AE677B" w:rsidRPr="00E813F1" w:rsidRDefault="00AE677B" w:rsidP="00AE677B">
      <w:pPr>
        <w:pStyle w:val="Prrafodelista"/>
        <w:spacing w:after="200"/>
        <w:ind w:left="567"/>
        <w:contextualSpacing/>
        <w:jc w:val="both"/>
        <w:rPr>
          <w:rFonts w:ascii="Arial" w:eastAsia="Calibri" w:hAnsi="Arial" w:cs="Arial"/>
          <w:sz w:val="20"/>
          <w:lang w:val="es-MX" w:eastAsia="en-US"/>
        </w:rPr>
      </w:pPr>
    </w:p>
    <w:p w14:paraId="6EBB715A" w14:textId="77777777" w:rsidR="00E813F1" w:rsidRPr="009D1443" w:rsidRDefault="00E813F1" w:rsidP="00610C90">
      <w:pPr>
        <w:ind w:left="567"/>
        <w:jc w:val="both"/>
        <w:rPr>
          <w:rFonts w:ascii="Arial" w:hAnsi="Arial" w:cs="Arial"/>
          <w:sz w:val="20"/>
        </w:rPr>
      </w:pPr>
    </w:p>
    <w:p w14:paraId="27F878BE" w14:textId="77777777" w:rsidR="00610C90" w:rsidRPr="00AD27DE" w:rsidRDefault="00262887" w:rsidP="00262887">
      <w:pPr>
        <w:tabs>
          <w:tab w:val="left" w:pos="6390"/>
        </w:tabs>
        <w:jc w:val="both"/>
        <w:rPr>
          <w:rFonts w:ascii="Century Gothic" w:hAnsi="Century Gothic"/>
          <w:sz w:val="20"/>
        </w:rPr>
      </w:pPr>
      <w:r>
        <w:rPr>
          <w:rFonts w:ascii="Century Gothic" w:hAnsi="Century Gothic"/>
          <w:sz w:val="20"/>
        </w:rPr>
        <w:tab/>
        <w:t xml:space="preserve"> </w:t>
      </w:r>
    </w:p>
    <w:p w14:paraId="023CCBFF" w14:textId="77777777" w:rsidR="00CB6BE7" w:rsidRPr="00AF7743" w:rsidRDefault="00CB6BE7" w:rsidP="00C21A08">
      <w:pPr>
        <w:jc w:val="both"/>
        <w:rPr>
          <w:rFonts w:ascii="Arial" w:hAnsi="Arial" w:cs="Arial"/>
          <w:sz w:val="20"/>
        </w:rPr>
      </w:pPr>
    </w:p>
    <w:sectPr w:rsidR="00CB6BE7" w:rsidRPr="00AF7743" w:rsidSect="000C6778">
      <w:headerReference w:type="default" r:id="rId21"/>
      <w:footerReference w:type="even" r:id="rId22"/>
      <w:footerReference w:type="default" r:id="rId2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373A6" w14:textId="77777777" w:rsidR="006B68F1" w:rsidRDefault="006B68F1">
      <w:r>
        <w:separator/>
      </w:r>
    </w:p>
  </w:endnote>
  <w:endnote w:type="continuationSeparator" w:id="0">
    <w:p w14:paraId="2588EFA4" w14:textId="77777777" w:rsidR="006B68F1" w:rsidRDefault="006B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E0A9" w14:textId="77777777" w:rsidR="009B493E" w:rsidRDefault="009B49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979420" w14:textId="77777777" w:rsidR="009B493E" w:rsidRDefault="009B49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9B493E" w14:paraId="2682716D" w14:textId="77777777" w:rsidTr="00367EBF">
      <w:tc>
        <w:tcPr>
          <w:tcW w:w="3182" w:type="dxa"/>
          <w:tcBorders>
            <w:top w:val="thinThickSmallGap" w:sz="24" w:space="0" w:color="auto"/>
            <w:left w:val="nil"/>
            <w:bottom w:val="nil"/>
            <w:right w:val="nil"/>
          </w:tcBorders>
        </w:tcPr>
        <w:p w14:paraId="4C29CB13" w14:textId="77777777" w:rsidR="009B493E" w:rsidRPr="00367EBF" w:rsidRDefault="009B493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14:paraId="7A60702A" w14:textId="77777777" w:rsidR="009B493E" w:rsidRPr="00367EBF" w:rsidRDefault="009B493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14:paraId="60BBFA69" w14:textId="77777777" w:rsidR="009B493E" w:rsidRPr="00367EBF" w:rsidRDefault="009B493E" w:rsidP="00367EBF">
          <w:pPr>
            <w:pStyle w:val="Piedepgina"/>
            <w:jc w:val="center"/>
            <w:rPr>
              <w:rFonts w:ascii="Arial" w:hAnsi="Arial" w:cs="Arial"/>
              <w:b/>
              <w:bCs/>
              <w:lang w:eastAsia="es-MX"/>
            </w:rPr>
          </w:pPr>
        </w:p>
      </w:tc>
    </w:tr>
  </w:tbl>
  <w:p w14:paraId="75462FEC" w14:textId="77777777" w:rsidR="009B493E" w:rsidRPr="00611044" w:rsidRDefault="009B493E"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20ED" w14:textId="77777777" w:rsidR="006B68F1" w:rsidRDefault="006B68F1">
      <w:r>
        <w:separator/>
      </w:r>
    </w:p>
  </w:footnote>
  <w:footnote w:type="continuationSeparator" w:id="0">
    <w:p w14:paraId="53B5D92C" w14:textId="77777777" w:rsidR="006B68F1" w:rsidRDefault="006B6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A0A3" w14:textId="77777777" w:rsidR="009B493E" w:rsidRPr="00C73094" w:rsidRDefault="009B493E"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52274A">
      <w:rPr>
        <w:rStyle w:val="Nmerodepgina"/>
        <w:rFonts w:ascii="Arial" w:hAnsi="Arial" w:cs="Arial"/>
        <w:b/>
        <w:bCs/>
        <w:i/>
        <w:iCs/>
        <w:noProof/>
        <w:sz w:val="20"/>
      </w:rPr>
      <w:t>37</w:t>
    </w:r>
    <w:r>
      <w:rPr>
        <w:rStyle w:val="Nmerodepgina"/>
        <w:rFonts w:ascii="Arial" w:hAnsi="Arial" w:cs="Arial"/>
        <w:b/>
        <w:bCs/>
        <w:i/>
        <w:iCs/>
        <w:sz w:val="20"/>
      </w:rPr>
      <w:fldChar w:fldCharType="end"/>
    </w:r>
  </w:p>
  <w:p w14:paraId="3B086315" w14:textId="78F0CB0D" w:rsidR="009B493E" w:rsidRDefault="009B493E">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14:anchorId="694E77CB" wp14:editId="2718AEA6">
              <wp:simplePos x="0" y="0"/>
              <wp:positionH relativeFrom="column">
                <wp:posOffset>187960</wp:posOffset>
              </wp:positionH>
              <wp:positionV relativeFrom="paragraph">
                <wp:posOffset>4227195</wp:posOffset>
              </wp:positionV>
              <wp:extent cx="5831205" cy="471170"/>
              <wp:effectExtent l="0" t="1179195" r="0" b="1207135"/>
              <wp:wrapNone/>
              <wp:docPr id="49337274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1D2E3E5B" w14:textId="77777777" w:rsidR="009B493E" w:rsidRDefault="009B493E" w:rsidP="008B3820">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4E77CB"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" filled="f" stroked="f">
              <v:stroke joinstyle="round"/>
              <o:lock v:ext="edit" shapetype="t"/>
              <v:textbox style="mso-fit-shape-to-text:t">
                <w:txbxContent>
                  <w:p w14:paraId="1D2E3E5B" w14:textId="77777777" w:rsidR="009B493E" w:rsidRDefault="009B493E" w:rsidP="008B3820">
                    <w:pPr>
                      <w:jc w:val="center"/>
                      <w:rPr>
                        <w:rFonts w:ascii="Arial Black" w:hAnsi="Arial Black"/>
                        <w:color w:val="C0C0C0"/>
                        <w:sz w:val="72"/>
                        <w:szCs w:val="72"/>
                        <w14:textFill>
                          <w14:solidFill>
                            <w14:srgbClr w14:val="C0C0C0">
                              <w14:alpha w14:val="25000"/>
                            </w14:srgbClr>
                          </w14:solidFill>
                        </w14:textFill>
                      </w:rP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15:restartNumberingAfterBreak="0">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15:restartNumberingAfterBreak="0">
    <w:nsid w:val="075905A7"/>
    <w:multiLevelType w:val="hybridMultilevel"/>
    <w:tmpl w:val="03BA6B2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8" w15:restartNumberingAfterBreak="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0" w15:restartNumberingAfterBreak="0">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3" w15:restartNumberingAfterBreak="0">
    <w:nsid w:val="27440817"/>
    <w:multiLevelType w:val="hybridMultilevel"/>
    <w:tmpl w:val="F97E1824"/>
    <w:lvl w:ilvl="0" w:tplc="080A0001">
      <w:start w:val="1"/>
      <w:numFmt w:val="bullet"/>
      <w:lvlText w:val=""/>
      <w:lvlJc w:val="left"/>
      <w:pPr>
        <w:ind w:left="1290" w:hanging="360"/>
      </w:pPr>
      <w:rPr>
        <w:rFonts w:ascii="Symbol" w:hAnsi="Symbol" w:hint="default"/>
      </w:rPr>
    </w:lvl>
    <w:lvl w:ilvl="1" w:tplc="080A0003" w:tentative="1">
      <w:start w:val="1"/>
      <w:numFmt w:val="bullet"/>
      <w:lvlText w:val="o"/>
      <w:lvlJc w:val="left"/>
      <w:pPr>
        <w:ind w:left="2010" w:hanging="360"/>
      </w:pPr>
      <w:rPr>
        <w:rFonts w:ascii="Courier New" w:hAnsi="Courier New" w:cs="Courier New" w:hint="default"/>
      </w:rPr>
    </w:lvl>
    <w:lvl w:ilvl="2" w:tplc="080A0005" w:tentative="1">
      <w:start w:val="1"/>
      <w:numFmt w:val="bullet"/>
      <w:lvlText w:val=""/>
      <w:lvlJc w:val="left"/>
      <w:pPr>
        <w:ind w:left="2730" w:hanging="360"/>
      </w:pPr>
      <w:rPr>
        <w:rFonts w:ascii="Wingdings" w:hAnsi="Wingdings" w:hint="default"/>
      </w:rPr>
    </w:lvl>
    <w:lvl w:ilvl="3" w:tplc="080A0001" w:tentative="1">
      <w:start w:val="1"/>
      <w:numFmt w:val="bullet"/>
      <w:lvlText w:val=""/>
      <w:lvlJc w:val="left"/>
      <w:pPr>
        <w:ind w:left="3450" w:hanging="360"/>
      </w:pPr>
      <w:rPr>
        <w:rFonts w:ascii="Symbol" w:hAnsi="Symbol" w:hint="default"/>
      </w:rPr>
    </w:lvl>
    <w:lvl w:ilvl="4" w:tplc="080A0003" w:tentative="1">
      <w:start w:val="1"/>
      <w:numFmt w:val="bullet"/>
      <w:lvlText w:val="o"/>
      <w:lvlJc w:val="left"/>
      <w:pPr>
        <w:ind w:left="4170" w:hanging="360"/>
      </w:pPr>
      <w:rPr>
        <w:rFonts w:ascii="Courier New" w:hAnsi="Courier New" w:cs="Courier New" w:hint="default"/>
      </w:rPr>
    </w:lvl>
    <w:lvl w:ilvl="5" w:tplc="080A0005" w:tentative="1">
      <w:start w:val="1"/>
      <w:numFmt w:val="bullet"/>
      <w:lvlText w:val=""/>
      <w:lvlJc w:val="left"/>
      <w:pPr>
        <w:ind w:left="4890" w:hanging="360"/>
      </w:pPr>
      <w:rPr>
        <w:rFonts w:ascii="Wingdings" w:hAnsi="Wingdings" w:hint="default"/>
      </w:rPr>
    </w:lvl>
    <w:lvl w:ilvl="6" w:tplc="080A0001" w:tentative="1">
      <w:start w:val="1"/>
      <w:numFmt w:val="bullet"/>
      <w:lvlText w:val=""/>
      <w:lvlJc w:val="left"/>
      <w:pPr>
        <w:ind w:left="5610" w:hanging="360"/>
      </w:pPr>
      <w:rPr>
        <w:rFonts w:ascii="Symbol" w:hAnsi="Symbol" w:hint="default"/>
      </w:rPr>
    </w:lvl>
    <w:lvl w:ilvl="7" w:tplc="080A0003" w:tentative="1">
      <w:start w:val="1"/>
      <w:numFmt w:val="bullet"/>
      <w:lvlText w:val="o"/>
      <w:lvlJc w:val="left"/>
      <w:pPr>
        <w:ind w:left="6330" w:hanging="360"/>
      </w:pPr>
      <w:rPr>
        <w:rFonts w:ascii="Courier New" w:hAnsi="Courier New" w:cs="Courier New" w:hint="default"/>
      </w:rPr>
    </w:lvl>
    <w:lvl w:ilvl="8" w:tplc="080A0005" w:tentative="1">
      <w:start w:val="1"/>
      <w:numFmt w:val="bullet"/>
      <w:lvlText w:val=""/>
      <w:lvlJc w:val="left"/>
      <w:pPr>
        <w:ind w:left="7050" w:hanging="360"/>
      </w:pPr>
      <w:rPr>
        <w:rFonts w:ascii="Wingdings" w:hAnsi="Wingdings" w:hint="default"/>
      </w:rPr>
    </w:lvl>
  </w:abstractNum>
  <w:abstractNum w:abstractNumId="14" w15:restartNumberingAfterBreak="0">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5" w15:restartNumberingAfterBreak="0">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6" w15:restartNumberingAfterBreak="0">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9"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0" w15:restartNumberingAfterBreak="0">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3" w15:restartNumberingAfterBreak="0">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16cid:durableId="314142849">
    <w:abstractNumId w:val="0"/>
  </w:num>
  <w:num w:numId="2" w16cid:durableId="1715500639">
    <w:abstractNumId w:val="11"/>
  </w:num>
  <w:num w:numId="3" w16cid:durableId="805464798">
    <w:abstractNumId w:val="5"/>
  </w:num>
  <w:num w:numId="4" w16cid:durableId="1472286359">
    <w:abstractNumId w:val="1"/>
  </w:num>
  <w:num w:numId="5" w16cid:durableId="1347634985">
    <w:abstractNumId w:val="18"/>
  </w:num>
  <w:num w:numId="6" w16cid:durableId="545991098">
    <w:abstractNumId w:val="19"/>
  </w:num>
  <w:num w:numId="7" w16cid:durableId="246694752">
    <w:abstractNumId w:val="2"/>
  </w:num>
  <w:num w:numId="8" w16cid:durableId="1507668207">
    <w:abstractNumId w:val="4"/>
  </w:num>
  <w:num w:numId="9" w16cid:durableId="887910259">
    <w:abstractNumId w:val="9"/>
  </w:num>
  <w:num w:numId="10" w16cid:durableId="568884985">
    <w:abstractNumId w:val="14"/>
  </w:num>
  <w:num w:numId="11" w16cid:durableId="1643389791">
    <w:abstractNumId w:val="22"/>
  </w:num>
  <w:num w:numId="12" w16cid:durableId="1746225471">
    <w:abstractNumId w:val="7"/>
  </w:num>
  <w:num w:numId="13" w16cid:durableId="1060710851">
    <w:abstractNumId w:val="12"/>
  </w:num>
  <w:num w:numId="14" w16cid:durableId="1722561169">
    <w:abstractNumId w:val="24"/>
  </w:num>
  <w:num w:numId="15" w16cid:durableId="479158836">
    <w:abstractNumId w:val="21"/>
  </w:num>
  <w:num w:numId="16" w16cid:durableId="309528259">
    <w:abstractNumId w:val="23"/>
  </w:num>
  <w:num w:numId="17" w16cid:durableId="1669165943">
    <w:abstractNumId w:val="15"/>
  </w:num>
  <w:num w:numId="18" w16cid:durableId="1789229932">
    <w:abstractNumId w:val="6"/>
  </w:num>
  <w:num w:numId="19" w16cid:durableId="920263298">
    <w:abstractNumId w:val="20"/>
  </w:num>
  <w:num w:numId="20" w16cid:durableId="831335258">
    <w:abstractNumId w:val="10"/>
  </w:num>
  <w:num w:numId="21" w16cid:durableId="865409220">
    <w:abstractNumId w:val="16"/>
  </w:num>
  <w:num w:numId="22" w16cid:durableId="107237807">
    <w:abstractNumId w:val="17"/>
  </w:num>
  <w:num w:numId="23" w16cid:durableId="1705207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1825858">
    <w:abstractNumId w:val="13"/>
  </w:num>
  <w:num w:numId="25" w16cid:durableId="207434667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44"/>
    <w:rsid w:val="00002093"/>
    <w:rsid w:val="00005A04"/>
    <w:rsid w:val="00005C83"/>
    <w:rsid w:val="00013EB8"/>
    <w:rsid w:val="00014BE1"/>
    <w:rsid w:val="0001685A"/>
    <w:rsid w:val="00023D59"/>
    <w:rsid w:val="000260DF"/>
    <w:rsid w:val="00031400"/>
    <w:rsid w:val="000329BA"/>
    <w:rsid w:val="00037674"/>
    <w:rsid w:val="00061CF7"/>
    <w:rsid w:val="00064186"/>
    <w:rsid w:val="00065DA6"/>
    <w:rsid w:val="00066902"/>
    <w:rsid w:val="00066D8A"/>
    <w:rsid w:val="0007051B"/>
    <w:rsid w:val="000759D6"/>
    <w:rsid w:val="00077C54"/>
    <w:rsid w:val="00082D73"/>
    <w:rsid w:val="00083155"/>
    <w:rsid w:val="00090F7F"/>
    <w:rsid w:val="000946A8"/>
    <w:rsid w:val="0009713C"/>
    <w:rsid w:val="000A1092"/>
    <w:rsid w:val="000A1799"/>
    <w:rsid w:val="000A38DA"/>
    <w:rsid w:val="000A5EB3"/>
    <w:rsid w:val="000B1554"/>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826"/>
    <w:rsid w:val="001F5A6B"/>
    <w:rsid w:val="002032CC"/>
    <w:rsid w:val="00203A3C"/>
    <w:rsid w:val="00206E1B"/>
    <w:rsid w:val="00212BB4"/>
    <w:rsid w:val="0021354A"/>
    <w:rsid w:val="002143D6"/>
    <w:rsid w:val="00216FF6"/>
    <w:rsid w:val="00222D95"/>
    <w:rsid w:val="002249A2"/>
    <w:rsid w:val="0022608F"/>
    <w:rsid w:val="00227A1D"/>
    <w:rsid w:val="002332AB"/>
    <w:rsid w:val="00233400"/>
    <w:rsid w:val="00233DEF"/>
    <w:rsid w:val="00234AC7"/>
    <w:rsid w:val="00234C4E"/>
    <w:rsid w:val="002352D2"/>
    <w:rsid w:val="00235C09"/>
    <w:rsid w:val="00235F66"/>
    <w:rsid w:val="0023654E"/>
    <w:rsid w:val="00237265"/>
    <w:rsid w:val="00237EAD"/>
    <w:rsid w:val="00240699"/>
    <w:rsid w:val="002457D1"/>
    <w:rsid w:val="00251ED5"/>
    <w:rsid w:val="00255A55"/>
    <w:rsid w:val="0025682F"/>
    <w:rsid w:val="00257586"/>
    <w:rsid w:val="0026205D"/>
    <w:rsid w:val="00262887"/>
    <w:rsid w:val="002629C8"/>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2D48"/>
    <w:rsid w:val="00363FED"/>
    <w:rsid w:val="00364A9B"/>
    <w:rsid w:val="00364C63"/>
    <w:rsid w:val="003670C5"/>
    <w:rsid w:val="00367EBF"/>
    <w:rsid w:val="00370084"/>
    <w:rsid w:val="003721BA"/>
    <w:rsid w:val="0037243C"/>
    <w:rsid w:val="0037307C"/>
    <w:rsid w:val="00373A14"/>
    <w:rsid w:val="003749A3"/>
    <w:rsid w:val="003761BC"/>
    <w:rsid w:val="003843C3"/>
    <w:rsid w:val="003847EA"/>
    <w:rsid w:val="00386155"/>
    <w:rsid w:val="00391CEB"/>
    <w:rsid w:val="0039251A"/>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C7DD5"/>
    <w:rsid w:val="003D4351"/>
    <w:rsid w:val="003D5863"/>
    <w:rsid w:val="003D6351"/>
    <w:rsid w:val="003D64B4"/>
    <w:rsid w:val="003E173A"/>
    <w:rsid w:val="003E280B"/>
    <w:rsid w:val="003E51DE"/>
    <w:rsid w:val="003E679D"/>
    <w:rsid w:val="003E6936"/>
    <w:rsid w:val="003F0B55"/>
    <w:rsid w:val="003F66A7"/>
    <w:rsid w:val="003F66E4"/>
    <w:rsid w:val="00401408"/>
    <w:rsid w:val="0040320B"/>
    <w:rsid w:val="00407016"/>
    <w:rsid w:val="004100FC"/>
    <w:rsid w:val="00412121"/>
    <w:rsid w:val="00412398"/>
    <w:rsid w:val="00414E47"/>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4B90"/>
    <w:rsid w:val="00495153"/>
    <w:rsid w:val="0049637C"/>
    <w:rsid w:val="00496D8C"/>
    <w:rsid w:val="004A5533"/>
    <w:rsid w:val="004B11A6"/>
    <w:rsid w:val="004B2EA0"/>
    <w:rsid w:val="004B2FA1"/>
    <w:rsid w:val="004B3CEB"/>
    <w:rsid w:val="004C3143"/>
    <w:rsid w:val="004C340F"/>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2274A"/>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077F"/>
    <w:rsid w:val="005B19D1"/>
    <w:rsid w:val="005B337C"/>
    <w:rsid w:val="005C04EC"/>
    <w:rsid w:val="005C250B"/>
    <w:rsid w:val="005C4C07"/>
    <w:rsid w:val="005D1653"/>
    <w:rsid w:val="005D182A"/>
    <w:rsid w:val="005D21FF"/>
    <w:rsid w:val="005D683F"/>
    <w:rsid w:val="005E1323"/>
    <w:rsid w:val="005E2497"/>
    <w:rsid w:val="005E30E7"/>
    <w:rsid w:val="005E3C94"/>
    <w:rsid w:val="005E3C96"/>
    <w:rsid w:val="005E402E"/>
    <w:rsid w:val="005E6CF2"/>
    <w:rsid w:val="005F15C6"/>
    <w:rsid w:val="005F1652"/>
    <w:rsid w:val="005F1E4F"/>
    <w:rsid w:val="00602F64"/>
    <w:rsid w:val="00603A40"/>
    <w:rsid w:val="00603A7C"/>
    <w:rsid w:val="00605E02"/>
    <w:rsid w:val="00607940"/>
    <w:rsid w:val="00610C90"/>
    <w:rsid w:val="00611044"/>
    <w:rsid w:val="00611F43"/>
    <w:rsid w:val="006148D6"/>
    <w:rsid w:val="0061630F"/>
    <w:rsid w:val="00621466"/>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4BA4"/>
    <w:rsid w:val="006962BD"/>
    <w:rsid w:val="006A1F64"/>
    <w:rsid w:val="006A7203"/>
    <w:rsid w:val="006B1035"/>
    <w:rsid w:val="006B1285"/>
    <w:rsid w:val="006B68F1"/>
    <w:rsid w:val="006C0729"/>
    <w:rsid w:val="006C16CC"/>
    <w:rsid w:val="006C3602"/>
    <w:rsid w:val="006C59FD"/>
    <w:rsid w:val="006C666D"/>
    <w:rsid w:val="006D4972"/>
    <w:rsid w:val="006E0B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73ED1"/>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3820"/>
    <w:rsid w:val="008B5E33"/>
    <w:rsid w:val="008B71BF"/>
    <w:rsid w:val="008C5DCA"/>
    <w:rsid w:val="008C783D"/>
    <w:rsid w:val="008D12F3"/>
    <w:rsid w:val="008D1FCD"/>
    <w:rsid w:val="008D2273"/>
    <w:rsid w:val="008D4AA7"/>
    <w:rsid w:val="008E2E71"/>
    <w:rsid w:val="008E5F4B"/>
    <w:rsid w:val="008E631C"/>
    <w:rsid w:val="008E704B"/>
    <w:rsid w:val="008F004F"/>
    <w:rsid w:val="008F0A3B"/>
    <w:rsid w:val="008F74E0"/>
    <w:rsid w:val="00905572"/>
    <w:rsid w:val="009074DB"/>
    <w:rsid w:val="00912B71"/>
    <w:rsid w:val="00913200"/>
    <w:rsid w:val="009137BA"/>
    <w:rsid w:val="00914084"/>
    <w:rsid w:val="009140F2"/>
    <w:rsid w:val="0091469B"/>
    <w:rsid w:val="0091501E"/>
    <w:rsid w:val="00923FB6"/>
    <w:rsid w:val="00926012"/>
    <w:rsid w:val="009274E3"/>
    <w:rsid w:val="00927710"/>
    <w:rsid w:val="00931210"/>
    <w:rsid w:val="0093250B"/>
    <w:rsid w:val="00934263"/>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B493E"/>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1534"/>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E677B"/>
    <w:rsid w:val="00AF3DBC"/>
    <w:rsid w:val="00AF6823"/>
    <w:rsid w:val="00AF7743"/>
    <w:rsid w:val="00AF78C3"/>
    <w:rsid w:val="00B010DB"/>
    <w:rsid w:val="00B02533"/>
    <w:rsid w:val="00B034B2"/>
    <w:rsid w:val="00B036EF"/>
    <w:rsid w:val="00B064B4"/>
    <w:rsid w:val="00B07CD6"/>
    <w:rsid w:val="00B11149"/>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75A9E"/>
    <w:rsid w:val="00B8469D"/>
    <w:rsid w:val="00B8692C"/>
    <w:rsid w:val="00B9046D"/>
    <w:rsid w:val="00BA0C80"/>
    <w:rsid w:val="00BA2EF9"/>
    <w:rsid w:val="00BA3BFE"/>
    <w:rsid w:val="00BB0FAF"/>
    <w:rsid w:val="00BC03E7"/>
    <w:rsid w:val="00BC5807"/>
    <w:rsid w:val="00BD1100"/>
    <w:rsid w:val="00BD1A7F"/>
    <w:rsid w:val="00BD5F38"/>
    <w:rsid w:val="00BE09EE"/>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217B"/>
    <w:rsid w:val="00C333EF"/>
    <w:rsid w:val="00C41B56"/>
    <w:rsid w:val="00C42A00"/>
    <w:rsid w:val="00C457B4"/>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17F2D"/>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3B2E"/>
    <w:rsid w:val="00DF665A"/>
    <w:rsid w:val="00E00D35"/>
    <w:rsid w:val="00E02585"/>
    <w:rsid w:val="00E052F2"/>
    <w:rsid w:val="00E1050E"/>
    <w:rsid w:val="00E13224"/>
    <w:rsid w:val="00E16F71"/>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3F1"/>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4A9E"/>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1FF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677"/>
    <w:rsid w:val="00F94E0F"/>
    <w:rsid w:val="00F96A2B"/>
    <w:rsid w:val="00FA0E74"/>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AD385"/>
  <w15:docId w15:val="{F6484092-D258-4407-86B8-7B69AF80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Descripcin">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5/cxlviii-53-030523.pdf" TargetMode="External"/><Relationship Id="rId18" Type="http://schemas.openxmlformats.org/officeDocument/2006/relationships/hyperlink" Target="https://po.tamaulipas.gob.mx/wp-content/uploads/2023/10/cxlviii-127-241023-EV.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3/05/cxlviii-53-030523.pdf" TargetMode="External"/><Relationship Id="rId17" Type="http://schemas.openxmlformats.org/officeDocument/2006/relationships/hyperlink" Target="https://po.tamaulipas.gob.mx/wp-content/uploads/2022/04/cxlvii-44-130422F.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3/08/cxlviii-101-230823-EV.pdf" TargetMode="External"/><Relationship Id="rId20" Type="http://schemas.openxmlformats.org/officeDocument/2006/relationships/hyperlink" Target="https://po.tamaulipas.gob.mx/wp-content/uploads/2023/10/cxlviii-127-241023-EV.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8/cxlviii-101-230823-EV.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3/05/cxlviii-53-030523.pdf" TargetMode="External"/><Relationship Id="rId23" Type="http://schemas.openxmlformats.org/officeDocument/2006/relationships/footer" Target="footer2.xml"/><Relationship Id="rId10" Type="http://schemas.openxmlformats.org/officeDocument/2006/relationships/hyperlink" Target="https://po.tamaulipas.gob.mx/wp-content/uploads/2023/05/cxlviii-53-030523.pdf" TargetMode="External"/><Relationship Id="rId19" Type="http://schemas.openxmlformats.org/officeDocument/2006/relationships/hyperlink" Target="https://po.tamaulipas.gob.mx/wp-content/uploads/2023/10/cxlviii-127-241023-EV.pdf" TargetMode="External"/><Relationship Id="rId4" Type="http://schemas.openxmlformats.org/officeDocument/2006/relationships/settings" Target="settings.xml"/><Relationship Id="rId9" Type="http://schemas.openxmlformats.org/officeDocument/2006/relationships/hyperlink" Target="https://po.tamaulipas.gob.mx/wp-content/uploads/2023/05/cxlviii-53-030523.pdf" TargetMode="External"/><Relationship Id="rId14" Type="http://schemas.openxmlformats.org/officeDocument/2006/relationships/hyperlink" Target="https://po.tamaulipas.gob.mx/wp-content/uploads/2023/05/cxlviii-53-030523.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95B1B4-A8EB-4C98-AA80-2E71E07F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18671</Words>
  <Characters>106430</Characters>
  <Application>Microsoft Office Word</Application>
  <DocSecurity>0</DocSecurity>
  <Lines>886</Lines>
  <Paragraphs>249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2025-05-15T18:21:00Z</cp:lastPrinted>
  <dcterms:created xsi:type="dcterms:W3CDTF">2025-05-15T18:24:00Z</dcterms:created>
  <dcterms:modified xsi:type="dcterms:W3CDTF">2025-05-15T18:24:00Z</dcterms:modified>
  <cp:category>Ley de Fiscalizacion y Rendicion de Cuentas del Estado de Tamaulipas 24 10 23</cp:category>
</cp:coreProperties>
</file>